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787" w:rsidRDefault="000825F9">
      <w:r>
        <w:rPr>
          <w:rFonts w:asciiTheme="majorHAnsi" w:hAnsiTheme="majorHAnsi" w:cstheme="majorHAnsi"/>
          <w:noProof/>
          <w:lang w:eastAsia="es-CO"/>
        </w:rPr>
        <w:drawing>
          <wp:anchor distT="0" distB="0" distL="114300" distR="114300" simplePos="0" relativeHeight="251652608" behindDoc="1" locked="0" layoutInCell="1" allowOverlap="1" wp14:anchorId="76E5A258" wp14:editId="62920885">
            <wp:simplePos x="0" y="0"/>
            <wp:positionH relativeFrom="page">
              <wp:align>left</wp:align>
            </wp:positionH>
            <wp:positionV relativeFrom="paragraph">
              <wp:posOffset>-904875</wp:posOffset>
            </wp:positionV>
            <wp:extent cx="7792720" cy="10112375"/>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874"/>
                    <a:stretch/>
                  </pic:blipFill>
                  <pic:spPr bwMode="auto">
                    <a:xfrm>
                      <a:off x="0" y="0"/>
                      <a:ext cx="7792720" cy="1011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E52" w:rsidRPr="004431EC">
        <w:rPr>
          <w:rFonts w:asciiTheme="majorHAnsi" w:hAnsiTheme="majorHAnsi" w:cstheme="majorHAnsi"/>
          <w:noProof/>
          <w:lang w:eastAsia="es-CO"/>
        </w:rPr>
        <mc:AlternateContent>
          <mc:Choice Requires="wps">
            <w:drawing>
              <wp:anchor distT="0" distB="0" distL="114300" distR="114300" simplePos="0" relativeHeight="251654656" behindDoc="0" locked="0" layoutInCell="1" allowOverlap="1" wp14:anchorId="20490243" wp14:editId="2BE88BC0">
                <wp:simplePos x="0" y="0"/>
                <wp:positionH relativeFrom="column">
                  <wp:posOffset>2825750</wp:posOffset>
                </wp:positionH>
                <wp:positionV relativeFrom="paragraph">
                  <wp:posOffset>-357505</wp:posOffset>
                </wp:positionV>
                <wp:extent cx="3249295" cy="29908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2990850"/>
                        </a:xfrm>
                        <a:prstGeom prst="rect">
                          <a:avLst/>
                        </a:prstGeom>
                        <a:noFill/>
                        <a:ln w="9525">
                          <a:noFill/>
                          <a:miter lim="800000"/>
                          <a:headEnd/>
                          <a:tailEnd/>
                        </a:ln>
                      </wps:spPr>
                      <wps:txbx>
                        <w:txbxContent>
                          <w:p w:rsidR="00C60194" w:rsidRDefault="00C60194" w:rsidP="004431EC">
                            <w:pPr>
                              <w:jc w:val="right"/>
                              <w:rPr>
                                <w:rFonts w:ascii="Arial Black" w:hAnsi="Arial Black"/>
                                <w:color w:val="FFFFFF" w:themeColor="background1"/>
                                <w:sz w:val="40"/>
                                <w:szCs w:val="40"/>
                              </w:rPr>
                            </w:pPr>
                          </w:p>
                          <w:p w:rsidR="00C60194" w:rsidRDefault="00C60194" w:rsidP="00222E52">
                            <w:pPr>
                              <w:jc w:val="right"/>
                              <w:rPr>
                                <w:rFonts w:ascii="Arial Black" w:hAnsi="Arial Black"/>
                                <w:color w:val="FFFFFF" w:themeColor="background1"/>
                                <w:sz w:val="40"/>
                                <w:szCs w:val="40"/>
                              </w:rPr>
                            </w:pPr>
                            <w:r>
                              <w:rPr>
                                <w:rFonts w:ascii="Arial Black" w:hAnsi="Arial Black"/>
                                <w:color w:val="FFFFFF" w:themeColor="background1"/>
                                <w:sz w:val="40"/>
                                <w:szCs w:val="40"/>
                              </w:rPr>
                              <w:t xml:space="preserve">PROCEDIMIENTO DE REGISTRO DE ÍTEMS GEOGRÁFICOS </w:t>
                            </w:r>
                            <w:r w:rsidRPr="004002B4">
                              <w:rPr>
                                <w:rFonts w:ascii="Arial Black" w:hAnsi="Arial Black"/>
                                <w:color w:val="FFFFFF" w:themeColor="background1"/>
                                <w:sz w:val="40"/>
                                <w:szCs w:val="40"/>
                              </w:rPr>
                              <w:t xml:space="preserve"> </w:t>
                            </w:r>
                          </w:p>
                          <w:p w:rsidR="00C60194" w:rsidRPr="00393438" w:rsidRDefault="00C60194" w:rsidP="00222E52">
                            <w:pPr>
                              <w:jc w:val="right"/>
                              <w:rPr>
                                <w:rFonts w:ascii="Arial" w:hAnsi="Arial" w:cs="Arial"/>
                                <w:color w:val="FFFFFF" w:themeColor="background1"/>
                                <w:sz w:val="32"/>
                                <w:szCs w:val="40"/>
                              </w:rPr>
                            </w:pPr>
                            <w:r w:rsidRPr="00393438">
                              <w:rPr>
                                <w:rFonts w:ascii="Arial" w:hAnsi="Arial" w:cs="Arial"/>
                                <w:color w:val="FFFFFF" w:themeColor="background1"/>
                                <w:sz w:val="32"/>
                                <w:szCs w:val="40"/>
                              </w:rPr>
                              <w:t>201</w:t>
                            </w:r>
                            <w:r>
                              <w:rPr>
                                <w:rFonts w:ascii="Arial" w:hAnsi="Arial" w:cs="Arial"/>
                                <w:color w:val="FFFFFF" w:themeColor="background1"/>
                                <w:sz w:val="32"/>
                                <w:szCs w:val="40"/>
                              </w:rPr>
                              <w:t>9</w:t>
                            </w:r>
                            <w:r w:rsidRPr="00393438">
                              <w:rPr>
                                <w:rFonts w:ascii="Arial" w:hAnsi="Arial" w:cs="Arial"/>
                                <w:color w:val="FFFFFF" w:themeColor="background1"/>
                                <w:sz w:val="32"/>
                                <w:szCs w:val="40"/>
                              </w:rPr>
                              <w:t xml:space="preserve"> </w:t>
                            </w:r>
                          </w:p>
                          <w:p w:rsidR="00C60194" w:rsidRPr="00695CBB" w:rsidRDefault="00C60194" w:rsidP="00222E52">
                            <w:pPr>
                              <w:jc w:val="right"/>
                              <w:rPr>
                                <w:rFonts w:ascii="Arial" w:hAnsi="Arial" w:cs="Arial"/>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90243" id="_x0000_t202" coordsize="21600,21600" o:spt="202" path="m,l,21600r21600,l21600,xe">
                <v:stroke joinstyle="miter"/>
                <v:path gradientshapeok="t" o:connecttype="rect"/>
              </v:shapetype>
              <v:shape id="Cuadro de texto 2" o:spid="_x0000_s1026" type="#_x0000_t202" style="position:absolute;margin-left:222.5pt;margin-top:-28.15pt;width:255.85pt;height:2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" filled="f" stroked="f">
                <v:textbox>
                  <w:txbxContent>
                    <w:p w:rsidR="00C60194" w:rsidRDefault="00C60194" w:rsidP="004431EC">
                      <w:pPr>
                        <w:jc w:val="right"/>
                        <w:rPr>
                          <w:rFonts w:ascii="Arial Black" w:hAnsi="Arial Black"/>
                          <w:color w:val="FFFFFF" w:themeColor="background1"/>
                          <w:sz w:val="40"/>
                          <w:szCs w:val="40"/>
                        </w:rPr>
                      </w:pPr>
                    </w:p>
                    <w:p w:rsidR="00C60194" w:rsidRDefault="00C60194" w:rsidP="00222E52">
                      <w:pPr>
                        <w:jc w:val="right"/>
                        <w:rPr>
                          <w:rFonts w:ascii="Arial Black" w:hAnsi="Arial Black"/>
                          <w:color w:val="FFFFFF" w:themeColor="background1"/>
                          <w:sz w:val="40"/>
                          <w:szCs w:val="40"/>
                        </w:rPr>
                      </w:pPr>
                      <w:r>
                        <w:rPr>
                          <w:rFonts w:ascii="Arial Black" w:hAnsi="Arial Black"/>
                          <w:color w:val="FFFFFF" w:themeColor="background1"/>
                          <w:sz w:val="40"/>
                          <w:szCs w:val="40"/>
                        </w:rPr>
                        <w:t xml:space="preserve">PROCEDIMIENTO DE REGISTRO DE ÍTEMS GEOGRÁFICOS </w:t>
                      </w:r>
                      <w:r w:rsidRPr="004002B4">
                        <w:rPr>
                          <w:rFonts w:ascii="Arial Black" w:hAnsi="Arial Black"/>
                          <w:color w:val="FFFFFF" w:themeColor="background1"/>
                          <w:sz w:val="40"/>
                          <w:szCs w:val="40"/>
                        </w:rPr>
                        <w:t xml:space="preserve"> </w:t>
                      </w:r>
                    </w:p>
                    <w:p w:rsidR="00C60194" w:rsidRPr="00393438" w:rsidRDefault="00C60194" w:rsidP="00222E52">
                      <w:pPr>
                        <w:jc w:val="right"/>
                        <w:rPr>
                          <w:rFonts w:ascii="Arial" w:hAnsi="Arial" w:cs="Arial"/>
                          <w:color w:val="FFFFFF" w:themeColor="background1"/>
                          <w:sz w:val="32"/>
                          <w:szCs w:val="40"/>
                        </w:rPr>
                      </w:pPr>
                      <w:r w:rsidRPr="00393438">
                        <w:rPr>
                          <w:rFonts w:ascii="Arial" w:hAnsi="Arial" w:cs="Arial"/>
                          <w:color w:val="FFFFFF" w:themeColor="background1"/>
                          <w:sz w:val="32"/>
                          <w:szCs w:val="40"/>
                        </w:rPr>
                        <w:t>201</w:t>
                      </w:r>
                      <w:r>
                        <w:rPr>
                          <w:rFonts w:ascii="Arial" w:hAnsi="Arial" w:cs="Arial"/>
                          <w:color w:val="FFFFFF" w:themeColor="background1"/>
                          <w:sz w:val="32"/>
                          <w:szCs w:val="40"/>
                        </w:rPr>
                        <w:t>9</w:t>
                      </w:r>
                      <w:r w:rsidRPr="00393438">
                        <w:rPr>
                          <w:rFonts w:ascii="Arial" w:hAnsi="Arial" w:cs="Arial"/>
                          <w:color w:val="FFFFFF" w:themeColor="background1"/>
                          <w:sz w:val="32"/>
                          <w:szCs w:val="40"/>
                        </w:rPr>
                        <w:t xml:space="preserve"> </w:t>
                      </w:r>
                    </w:p>
                    <w:p w:rsidR="00C60194" w:rsidRPr="00695CBB" w:rsidRDefault="00C60194" w:rsidP="00222E52">
                      <w:pPr>
                        <w:jc w:val="right"/>
                        <w:rPr>
                          <w:rFonts w:ascii="Arial" w:hAnsi="Arial" w:cs="Arial"/>
                          <w:color w:val="FFFFFF" w:themeColor="background1"/>
                          <w:sz w:val="40"/>
                          <w:szCs w:val="40"/>
                        </w:rPr>
                      </w:pPr>
                    </w:p>
                  </w:txbxContent>
                </v:textbox>
              </v:shape>
            </w:pict>
          </mc:Fallback>
        </mc:AlternateContent>
      </w:r>
      <w:r w:rsidR="00562389">
        <w:t>7</w:t>
      </w:r>
    </w:p>
    <w:p w:rsidR="00B97B26" w:rsidRDefault="000825F9" w:rsidP="000825F9">
      <w:pPr>
        <w:pStyle w:val="TTitulo1"/>
        <w:numPr>
          <w:ilvl w:val="0"/>
          <w:numId w:val="0"/>
        </w:numPr>
        <w:ind w:left="720"/>
        <w:rPr>
          <w:rFonts w:cstheme="minorHAnsi"/>
        </w:rPr>
      </w:pPr>
      <w:r w:rsidRPr="00554996">
        <w:rPr>
          <w:rFonts w:asciiTheme="majorHAnsi" w:hAnsiTheme="majorHAnsi" w:cstheme="majorHAnsi"/>
          <w:noProof/>
          <w:lang w:eastAsia="es-CO" w:bidi="ar-SA"/>
        </w:rPr>
        <w:lastRenderedPageBreak/>
        <mc:AlternateContent>
          <mc:Choice Requires="wps">
            <w:drawing>
              <wp:anchor distT="0" distB="0" distL="114300" distR="114300" simplePos="0" relativeHeight="251655680" behindDoc="0" locked="0" layoutInCell="1" allowOverlap="1" wp14:anchorId="3463FE90" wp14:editId="7B29A829">
                <wp:simplePos x="0" y="0"/>
                <wp:positionH relativeFrom="column">
                  <wp:posOffset>1219200</wp:posOffset>
                </wp:positionH>
                <wp:positionV relativeFrom="paragraph">
                  <wp:posOffset>5260975</wp:posOffset>
                </wp:positionV>
                <wp:extent cx="5158759" cy="3889612"/>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59" cy="3889612"/>
                        </a:xfrm>
                        <a:prstGeom prst="rect">
                          <a:avLst/>
                        </a:prstGeom>
                        <a:noFill/>
                        <a:ln w="9525">
                          <a:noFill/>
                          <a:miter lim="800000"/>
                          <a:headEnd/>
                          <a:tailEnd/>
                        </a:ln>
                      </wps:spPr>
                      <wps:txbx>
                        <w:txbxContent>
                          <w:p w:rsidR="00C60194" w:rsidRDefault="00C60194" w:rsidP="00554996"/>
                          <w:p w:rsidR="00C60194" w:rsidRDefault="00C60194" w:rsidP="00554996">
                            <w:pPr>
                              <w:ind w:left="-142"/>
                            </w:pPr>
                            <w:r>
                              <w:rPr>
                                <w:noProof/>
                                <w:lang w:eastAsia="es-CO"/>
                              </w:rPr>
                              <w:drawing>
                                <wp:inline distT="0" distB="0" distL="0" distR="0" wp14:anchorId="2A92EB96" wp14:editId="6164AEFC">
                                  <wp:extent cx="1552575" cy="100873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eca_color.png"/>
                                          <pic:cNvPicPr/>
                                        </pic:nvPicPr>
                                        <pic:blipFill rotWithShape="1">
                                          <a:blip r:embed="rId9">
                                            <a:extLst>
                                              <a:ext uri="{28A0092B-C50C-407E-A947-70E740481C1C}">
                                                <a14:useLocalDpi xmlns:a14="http://schemas.microsoft.com/office/drawing/2010/main" val="0"/>
                                              </a:ext>
                                            </a:extLst>
                                          </a:blip>
                                          <a:srcRect l="51918"/>
                                          <a:stretch/>
                                        </pic:blipFill>
                                        <pic:spPr bwMode="auto">
                                          <a:xfrm>
                                            <a:off x="0" y="0"/>
                                            <a:ext cx="1553138" cy="1009100"/>
                                          </a:xfrm>
                                          <a:prstGeom prst="rect">
                                            <a:avLst/>
                                          </a:prstGeom>
                                          <a:ln>
                                            <a:noFill/>
                                          </a:ln>
                                          <a:extLst>
                                            <a:ext uri="{53640926-AAD7-44D8-BBD7-CCE9431645EC}">
                                              <a14:shadowObscured xmlns:a14="http://schemas.microsoft.com/office/drawing/2010/main"/>
                                            </a:ext>
                                          </a:extLst>
                                        </pic:spPr>
                                      </pic:pic>
                                    </a:graphicData>
                                  </a:graphic>
                                </wp:inline>
                              </w:drawing>
                            </w:r>
                          </w:p>
                          <w:p w:rsidR="00C60194" w:rsidRDefault="00C60194" w:rsidP="00222E52">
                            <w:pPr>
                              <w:spacing w:after="0" w:line="240" w:lineRule="auto"/>
                              <w:rPr>
                                <w:sz w:val="20"/>
                                <w:szCs w:val="20"/>
                              </w:rPr>
                            </w:pPr>
                            <w:r>
                              <w:rPr>
                                <w:sz w:val="20"/>
                                <w:szCs w:val="20"/>
                              </w:rPr>
                              <w:t>Procedimiento de Registro de Ítems</w:t>
                            </w:r>
                            <w:r w:rsidRPr="00D544B0">
                              <w:rPr>
                                <w:sz w:val="20"/>
                                <w:szCs w:val="20"/>
                              </w:rPr>
                              <w:t xml:space="preserve"> Geográficos</w:t>
                            </w:r>
                            <w:r>
                              <w:rPr>
                                <w:sz w:val="20"/>
                                <w:szCs w:val="20"/>
                              </w:rPr>
                              <w:t xml:space="preserve"> 2019</w:t>
                            </w:r>
                          </w:p>
                          <w:p w:rsidR="00C60194" w:rsidRPr="006606C7" w:rsidRDefault="00C60194" w:rsidP="00554996">
                            <w:pPr>
                              <w:spacing w:after="0" w:line="240" w:lineRule="auto"/>
                              <w:rPr>
                                <w:sz w:val="20"/>
                                <w:szCs w:val="20"/>
                              </w:rPr>
                            </w:pPr>
                            <w:r w:rsidRPr="006606C7">
                              <w:rPr>
                                <w:sz w:val="20"/>
                                <w:szCs w:val="20"/>
                              </w:rPr>
                              <w:t>Fecha de actualización:</w:t>
                            </w:r>
                            <w:r w:rsidRPr="006606C7">
                              <w:rPr>
                                <w:sz w:val="20"/>
                                <w:szCs w:val="20"/>
                              </w:rPr>
                              <w:tab/>
                            </w:r>
                            <w:r>
                              <w:rPr>
                                <w:sz w:val="20"/>
                                <w:szCs w:val="20"/>
                              </w:rPr>
                              <w:t>15 marzo</w:t>
                            </w:r>
                            <w:r w:rsidRPr="006606C7">
                              <w:rPr>
                                <w:sz w:val="20"/>
                                <w:szCs w:val="20"/>
                              </w:rPr>
                              <w:t xml:space="preserve"> 201</w:t>
                            </w:r>
                            <w:r>
                              <w:rPr>
                                <w:sz w:val="20"/>
                                <w:szCs w:val="20"/>
                              </w:rPr>
                              <w:t>9</w:t>
                            </w:r>
                          </w:p>
                          <w:p w:rsidR="00C60194" w:rsidRPr="006606C7" w:rsidRDefault="00C60194" w:rsidP="00554996">
                            <w:pPr>
                              <w:spacing w:after="0" w:line="240" w:lineRule="auto"/>
                              <w:rPr>
                                <w:sz w:val="20"/>
                                <w:szCs w:val="20"/>
                              </w:rPr>
                            </w:pPr>
                          </w:p>
                          <w:p w:rsidR="00C60194" w:rsidRPr="006606C7" w:rsidRDefault="00C60194" w:rsidP="00554996">
                            <w:pPr>
                              <w:spacing w:after="0" w:line="240" w:lineRule="auto"/>
                              <w:rPr>
                                <w:sz w:val="20"/>
                                <w:szCs w:val="20"/>
                              </w:rPr>
                            </w:pPr>
                            <w:r w:rsidRPr="006606C7">
                              <w:rPr>
                                <w:sz w:val="20"/>
                                <w:szCs w:val="20"/>
                              </w:rPr>
                              <w:t>Web:</w:t>
                            </w:r>
                            <w:r w:rsidRPr="006606C7">
                              <w:rPr>
                                <w:sz w:val="20"/>
                                <w:szCs w:val="20"/>
                              </w:rPr>
                              <w:tab/>
                            </w:r>
                            <w:r w:rsidRPr="006606C7">
                              <w:rPr>
                                <w:sz w:val="20"/>
                                <w:szCs w:val="20"/>
                              </w:rPr>
                              <w:tab/>
                            </w:r>
                            <w:r w:rsidRPr="006606C7">
                              <w:rPr>
                                <w:sz w:val="20"/>
                                <w:szCs w:val="20"/>
                              </w:rPr>
                              <w:tab/>
                            </w:r>
                            <w:hyperlink r:id="rId10" w:history="1">
                              <w:r w:rsidRPr="006606C7">
                                <w:rPr>
                                  <w:rStyle w:val="Hipervnculo"/>
                                  <w:sz w:val="20"/>
                                  <w:szCs w:val="20"/>
                                </w:rPr>
                                <w:t>http://www.ideca.gov.co</w:t>
                              </w:r>
                            </w:hyperlink>
                          </w:p>
                          <w:p w:rsidR="00C60194" w:rsidRPr="006606C7" w:rsidRDefault="00C60194" w:rsidP="00554996">
                            <w:pPr>
                              <w:spacing w:after="0" w:line="240" w:lineRule="auto"/>
                              <w:rPr>
                                <w:sz w:val="20"/>
                                <w:szCs w:val="20"/>
                              </w:rPr>
                            </w:pPr>
                            <w:r w:rsidRPr="006606C7">
                              <w:rPr>
                                <w:sz w:val="20"/>
                                <w:szCs w:val="20"/>
                              </w:rPr>
                              <w:t>E-mail:</w:t>
                            </w:r>
                            <w:r w:rsidRPr="006606C7">
                              <w:rPr>
                                <w:sz w:val="20"/>
                                <w:szCs w:val="20"/>
                              </w:rPr>
                              <w:tab/>
                            </w:r>
                            <w:r w:rsidRPr="006606C7">
                              <w:rPr>
                                <w:sz w:val="20"/>
                                <w:szCs w:val="20"/>
                              </w:rPr>
                              <w:tab/>
                            </w:r>
                            <w:r w:rsidRPr="006606C7">
                              <w:rPr>
                                <w:sz w:val="20"/>
                                <w:szCs w:val="20"/>
                              </w:rPr>
                              <w:tab/>
                            </w:r>
                            <w:hyperlink r:id="rId11" w:history="1">
                              <w:r w:rsidRPr="006606C7">
                                <w:rPr>
                                  <w:rStyle w:val="Hipervnculo"/>
                                  <w:sz w:val="20"/>
                                  <w:szCs w:val="20"/>
                                </w:rPr>
                                <w:t>ideca@catastrobogota.gov.co</w:t>
                              </w:r>
                            </w:hyperlink>
                          </w:p>
                          <w:p w:rsidR="00C60194" w:rsidRPr="006606C7" w:rsidRDefault="00C60194" w:rsidP="00554996">
                            <w:pPr>
                              <w:spacing w:after="0" w:line="240" w:lineRule="auto"/>
                              <w:rPr>
                                <w:rStyle w:val="cc-license-identifier"/>
                                <w:rFonts w:cs="Arial"/>
                                <w:sz w:val="20"/>
                                <w:szCs w:val="20"/>
                                <w:lang w:val="en-US"/>
                              </w:rPr>
                            </w:pPr>
                            <w:r w:rsidRPr="006606C7">
                              <w:rPr>
                                <w:sz w:val="20"/>
                                <w:szCs w:val="20"/>
                                <w:lang w:val="en-US"/>
                              </w:rPr>
                              <w:t>Licencia:</w:t>
                            </w:r>
                            <w:r w:rsidRPr="006606C7">
                              <w:rPr>
                                <w:sz w:val="20"/>
                                <w:szCs w:val="20"/>
                                <w:lang w:val="en-US"/>
                              </w:rPr>
                              <w:tab/>
                            </w:r>
                            <w:r w:rsidRPr="006606C7">
                              <w:rPr>
                                <w:sz w:val="20"/>
                                <w:szCs w:val="20"/>
                                <w:lang w:val="en-US"/>
                              </w:rPr>
                              <w:tab/>
                            </w:r>
                            <w:r>
                              <w:rPr>
                                <w:sz w:val="20"/>
                                <w:szCs w:val="20"/>
                                <w:lang w:val="en-US"/>
                              </w:rPr>
                              <w:tab/>
                            </w:r>
                            <w:r w:rsidRPr="006606C7">
                              <w:rPr>
                                <w:rStyle w:val="cc-license-title"/>
                                <w:rFonts w:cs="Arial"/>
                                <w:sz w:val="20"/>
                                <w:szCs w:val="20"/>
                                <w:lang w:val="en-US"/>
                              </w:rPr>
                              <w:t>Attribution 4.0 International</w:t>
                            </w:r>
                            <w:r w:rsidRPr="006606C7">
                              <w:rPr>
                                <w:rFonts w:cs="Arial"/>
                                <w:sz w:val="20"/>
                                <w:szCs w:val="20"/>
                                <w:lang w:val="en-US"/>
                              </w:rPr>
                              <w:t> </w:t>
                            </w:r>
                            <w:r w:rsidRPr="006606C7">
                              <w:rPr>
                                <w:rStyle w:val="cc-license-identifier"/>
                                <w:rFonts w:cs="Arial"/>
                                <w:sz w:val="20"/>
                                <w:szCs w:val="20"/>
                                <w:lang w:val="en-US"/>
                              </w:rPr>
                              <w:t>(CC BY 4.0)</w:t>
                            </w:r>
                          </w:p>
                          <w:p w:rsidR="00C60194" w:rsidRPr="006606C7" w:rsidRDefault="00C60194" w:rsidP="00554996">
                            <w:pPr>
                              <w:spacing w:after="0" w:line="240" w:lineRule="auto"/>
                              <w:ind w:left="1416" w:firstLine="708"/>
                              <w:rPr>
                                <w:rStyle w:val="cc-license-identifier"/>
                                <w:rFonts w:cs="Arial"/>
                                <w:sz w:val="20"/>
                                <w:szCs w:val="20"/>
                                <w:lang w:val="en-US"/>
                              </w:rPr>
                            </w:pPr>
                            <w:r w:rsidRPr="006606C7">
                              <w:rPr>
                                <w:noProof/>
                                <w:sz w:val="20"/>
                                <w:szCs w:val="20"/>
                                <w:lang w:eastAsia="es-CO"/>
                              </w:rPr>
                              <w:drawing>
                                <wp:inline distT="0" distB="0" distL="0" distR="0" wp14:anchorId="6E99DD0D" wp14:editId="1FC21DF5">
                                  <wp:extent cx="657225" cy="231668"/>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368" cy="235243"/>
                                          </a:xfrm>
                                          <a:prstGeom prst="rect">
                                            <a:avLst/>
                                          </a:prstGeom>
                                          <a:noFill/>
                                          <a:ln>
                                            <a:noFill/>
                                          </a:ln>
                                        </pic:spPr>
                                      </pic:pic>
                                    </a:graphicData>
                                  </a:graphic>
                                </wp:inline>
                              </w:drawing>
                            </w:r>
                          </w:p>
                          <w:p w:rsidR="00C60194" w:rsidRPr="006606C7" w:rsidRDefault="00C60194" w:rsidP="00554996">
                            <w:pPr>
                              <w:spacing w:after="0" w:line="240" w:lineRule="auto"/>
                              <w:rPr>
                                <w:rStyle w:val="cc-license-identifier"/>
                                <w:rFonts w:cs="Arial"/>
                                <w:sz w:val="20"/>
                                <w:szCs w:val="20"/>
                                <w:lang w:val="en-US"/>
                              </w:rPr>
                            </w:pPr>
                          </w:p>
                          <w:p w:rsidR="00C60194" w:rsidRDefault="00C60194" w:rsidP="00150ACD">
                            <w:pPr>
                              <w:spacing w:after="0" w:line="240" w:lineRule="auto"/>
                              <w:ind w:left="2124" w:hanging="2124"/>
                              <w:rPr>
                                <w:rStyle w:val="cc-license-identifier"/>
                                <w:rFonts w:cs="Arial"/>
                                <w:sz w:val="20"/>
                                <w:szCs w:val="20"/>
                                <w:lang w:val="es-ES"/>
                              </w:rPr>
                            </w:pPr>
                            <w:r w:rsidRPr="006606C7">
                              <w:rPr>
                                <w:rStyle w:val="cc-license-identifier"/>
                                <w:rFonts w:cs="Arial"/>
                                <w:sz w:val="20"/>
                                <w:szCs w:val="20"/>
                                <w:lang w:val="es-ES"/>
                              </w:rPr>
                              <w:t>Autores:</w:t>
                            </w:r>
                            <w:r w:rsidRPr="006606C7">
                              <w:rPr>
                                <w:rStyle w:val="cc-license-identifier"/>
                                <w:rFonts w:cs="Arial"/>
                                <w:sz w:val="20"/>
                                <w:szCs w:val="20"/>
                                <w:lang w:val="es-ES"/>
                              </w:rPr>
                              <w:tab/>
                            </w:r>
                            <w:r>
                              <w:rPr>
                                <w:rStyle w:val="cc-license-identifier"/>
                                <w:rFonts w:cs="Arial"/>
                                <w:sz w:val="20"/>
                                <w:szCs w:val="20"/>
                                <w:lang w:val="es-ES"/>
                              </w:rPr>
                              <w:t>Carlos Andrés Pérez Sierra</w:t>
                            </w:r>
                          </w:p>
                          <w:p w:rsidR="00C60194" w:rsidRPr="006606C7" w:rsidRDefault="00C60194" w:rsidP="00554996">
                            <w:pPr>
                              <w:spacing w:after="0" w:line="240" w:lineRule="auto"/>
                              <w:rPr>
                                <w:rStyle w:val="cc-license-identifier"/>
                                <w:rFonts w:cs="Arial"/>
                                <w:sz w:val="20"/>
                                <w:szCs w:val="20"/>
                                <w:lang w:val="es-ES"/>
                              </w:rPr>
                            </w:pPr>
                          </w:p>
                          <w:p w:rsidR="00C60194" w:rsidRPr="006606C7" w:rsidRDefault="00C60194" w:rsidP="00554996">
                            <w:pPr>
                              <w:spacing w:after="0" w:line="240" w:lineRule="auto"/>
                              <w:rPr>
                                <w:lang w:val="es-ES"/>
                              </w:rPr>
                            </w:pPr>
                          </w:p>
                          <w:p w:rsidR="00C60194" w:rsidRDefault="00C60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3FE90" id="_x0000_s1027" type="#_x0000_t202" style="position:absolute;left:0;text-align:left;margin-left:96pt;margin-top:414.25pt;width:406.2pt;height:30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" filled="f" stroked="f">
                <v:textbox>
                  <w:txbxContent>
                    <w:p w:rsidR="00C60194" w:rsidRDefault="00C60194" w:rsidP="00554996"/>
                    <w:p w:rsidR="00C60194" w:rsidRDefault="00C60194" w:rsidP="00554996">
                      <w:pPr>
                        <w:ind w:left="-142"/>
                      </w:pPr>
                      <w:r>
                        <w:rPr>
                          <w:noProof/>
                          <w:lang w:eastAsia="es-CO"/>
                        </w:rPr>
                        <w:drawing>
                          <wp:inline distT="0" distB="0" distL="0" distR="0" wp14:anchorId="2A92EB96" wp14:editId="6164AEFC">
                            <wp:extent cx="1552575" cy="100873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eca_color.png"/>
                                    <pic:cNvPicPr/>
                                  </pic:nvPicPr>
                                  <pic:blipFill rotWithShape="1">
                                    <a:blip r:embed="rId9">
                                      <a:extLst>
                                        <a:ext uri="{28A0092B-C50C-407E-A947-70E740481C1C}">
                                          <a14:useLocalDpi xmlns:a14="http://schemas.microsoft.com/office/drawing/2010/main" val="0"/>
                                        </a:ext>
                                      </a:extLst>
                                    </a:blip>
                                    <a:srcRect l="51918"/>
                                    <a:stretch/>
                                  </pic:blipFill>
                                  <pic:spPr bwMode="auto">
                                    <a:xfrm>
                                      <a:off x="0" y="0"/>
                                      <a:ext cx="1553138" cy="1009100"/>
                                    </a:xfrm>
                                    <a:prstGeom prst="rect">
                                      <a:avLst/>
                                    </a:prstGeom>
                                    <a:ln>
                                      <a:noFill/>
                                    </a:ln>
                                    <a:extLst>
                                      <a:ext uri="{53640926-AAD7-44D8-BBD7-CCE9431645EC}">
                                        <a14:shadowObscured xmlns:a14="http://schemas.microsoft.com/office/drawing/2010/main"/>
                                      </a:ext>
                                    </a:extLst>
                                  </pic:spPr>
                                </pic:pic>
                              </a:graphicData>
                            </a:graphic>
                          </wp:inline>
                        </w:drawing>
                      </w:r>
                    </w:p>
                    <w:p w:rsidR="00C60194" w:rsidRDefault="00C60194" w:rsidP="00222E52">
                      <w:pPr>
                        <w:spacing w:after="0" w:line="240" w:lineRule="auto"/>
                        <w:rPr>
                          <w:sz w:val="20"/>
                          <w:szCs w:val="20"/>
                        </w:rPr>
                      </w:pPr>
                      <w:r>
                        <w:rPr>
                          <w:sz w:val="20"/>
                          <w:szCs w:val="20"/>
                        </w:rPr>
                        <w:t>Procedimiento de Registro de Ítems</w:t>
                      </w:r>
                      <w:r w:rsidRPr="00D544B0">
                        <w:rPr>
                          <w:sz w:val="20"/>
                          <w:szCs w:val="20"/>
                        </w:rPr>
                        <w:t xml:space="preserve"> Geográficos</w:t>
                      </w:r>
                      <w:r>
                        <w:rPr>
                          <w:sz w:val="20"/>
                          <w:szCs w:val="20"/>
                        </w:rPr>
                        <w:t xml:space="preserve"> 2019</w:t>
                      </w:r>
                    </w:p>
                    <w:p w:rsidR="00C60194" w:rsidRPr="006606C7" w:rsidRDefault="00C60194" w:rsidP="00554996">
                      <w:pPr>
                        <w:spacing w:after="0" w:line="240" w:lineRule="auto"/>
                        <w:rPr>
                          <w:sz w:val="20"/>
                          <w:szCs w:val="20"/>
                        </w:rPr>
                      </w:pPr>
                      <w:r w:rsidRPr="006606C7">
                        <w:rPr>
                          <w:sz w:val="20"/>
                          <w:szCs w:val="20"/>
                        </w:rPr>
                        <w:t>Fecha de actualización:</w:t>
                      </w:r>
                      <w:r w:rsidRPr="006606C7">
                        <w:rPr>
                          <w:sz w:val="20"/>
                          <w:szCs w:val="20"/>
                        </w:rPr>
                        <w:tab/>
                      </w:r>
                      <w:r>
                        <w:rPr>
                          <w:sz w:val="20"/>
                          <w:szCs w:val="20"/>
                        </w:rPr>
                        <w:t>15 marzo</w:t>
                      </w:r>
                      <w:r w:rsidRPr="006606C7">
                        <w:rPr>
                          <w:sz w:val="20"/>
                          <w:szCs w:val="20"/>
                        </w:rPr>
                        <w:t xml:space="preserve"> 201</w:t>
                      </w:r>
                      <w:r>
                        <w:rPr>
                          <w:sz w:val="20"/>
                          <w:szCs w:val="20"/>
                        </w:rPr>
                        <w:t>9</w:t>
                      </w:r>
                    </w:p>
                    <w:p w:rsidR="00C60194" w:rsidRPr="006606C7" w:rsidRDefault="00C60194" w:rsidP="00554996">
                      <w:pPr>
                        <w:spacing w:after="0" w:line="240" w:lineRule="auto"/>
                        <w:rPr>
                          <w:sz w:val="20"/>
                          <w:szCs w:val="20"/>
                        </w:rPr>
                      </w:pPr>
                    </w:p>
                    <w:p w:rsidR="00C60194" w:rsidRPr="006606C7" w:rsidRDefault="00C60194" w:rsidP="00554996">
                      <w:pPr>
                        <w:spacing w:after="0" w:line="240" w:lineRule="auto"/>
                        <w:rPr>
                          <w:sz w:val="20"/>
                          <w:szCs w:val="20"/>
                        </w:rPr>
                      </w:pPr>
                      <w:r w:rsidRPr="006606C7">
                        <w:rPr>
                          <w:sz w:val="20"/>
                          <w:szCs w:val="20"/>
                        </w:rPr>
                        <w:t>Web:</w:t>
                      </w:r>
                      <w:r w:rsidRPr="006606C7">
                        <w:rPr>
                          <w:sz w:val="20"/>
                          <w:szCs w:val="20"/>
                        </w:rPr>
                        <w:tab/>
                      </w:r>
                      <w:r w:rsidRPr="006606C7">
                        <w:rPr>
                          <w:sz w:val="20"/>
                          <w:szCs w:val="20"/>
                        </w:rPr>
                        <w:tab/>
                      </w:r>
                      <w:r w:rsidRPr="006606C7">
                        <w:rPr>
                          <w:sz w:val="20"/>
                          <w:szCs w:val="20"/>
                        </w:rPr>
                        <w:tab/>
                      </w:r>
                      <w:hyperlink r:id="rId13" w:history="1">
                        <w:r w:rsidRPr="006606C7">
                          <w:rPr>
                            <w:rStyle w:val="Hipervnculo"/>
                            <w:sz w:val="20"/>
                            <w:szCs w:val="20"/>
                          </w:rPr>
                          <w:t>http://www.ideca.gov.co</w:t>
                        </w:r>
                      </w:hyperlink>
                    </w:p>
                    <w:p w:rsidR="00C60194" w:rsidRPr="006606C7" w:rsidRDefault="00C60194" w:rsidP="00554996">
                      <w:pPr>
                        <w:spacing w:after="0" w:line="240" w:lineRule="auto"/>
                        <w:rPr>
                          <w:sz w:val="20"/>
                          <w:szCs w:val="20"/>
                        </w:rPr>
                      </w:pPr>
                      <w:r w:rsidRPr="006606C7">
                        <w:rPr>
                          <w:sz w:val="20"/>
                          <w:szCs w:val="20"/>
                        </w:rPr>
                        <w:t>E-mail:</w:t>
                      </w:r>
                      <w:r w:rsidRPr="006606C7">
                        <w:rPr>
                          <w:sz w:val="20"/>
                          <w:szCs w:val="20"/>
                        </w:rPr>
                        <w:tab/>
                      </w:r>
                      <w:r w:rsidRPr="006606C7">
                        <w:rPr>
                          <w:sz w:val="20"/>
                          <w:szCs w:val="20"/>
                        </w:rPr>
                        <w:tab/>
                      </w:r>
                      <w:r w:rsidRPr="006606C7">
                        <w:rPr>
                          <w:sz w:val="20"/>
                          <w:szCs w:val="20"/>
                        </w:rPr>
                        <w:tab/>
                      </w:r>
                      <w:hyperlink r:id="rId14" w:history="1">
                        <w:r w:rsidRPr="006606C7">
                          <w:rPr>
                            <w:rStyle w:val="Hipervnculo"/>
                            <w:sz w:val="20"/>
                            <w:szCs w:val="20"/>
                          </w:rPr>
                          <w:t>ideca@catastrobogota.gov.co</w:t>
                        </w:r>
                      </w:hyperlink>
                    </w:p>
                    <w:p w:rsidR="00C60194" w:rsidRPr="006606C7" w:rsidRDefault="00C60194" w:rsidP="00554996">
                      <w:pPr>
                        <w:spacing w:after="0" w:line="240" w:lineRule="auto"/>
                        <w:rPr>
                          <w:rStyle w:val="cc-license-identifier"/>
                          <w:rFonts w:cs="Arial"/>
                          <w:sz w:val="20"/>
                          <w:szCs w:val="20"/>
                          <w:lang w:val="en-US"/>
                        </w:rPr>
                      </w:pPr>
                      <w:r w:rsidRPr="006606C7">
                        <w:rPr>
                          <w:sz w:val="20"/>
                          <w:szCs w:val="20"/>
                          <w:lang w:val="en-US"/>
                        </w:rPr>
                        <w:t>Licencia:</w:t>
                      </w:r>
                      <w:r w:rsidRPr="006606C7">
                        <w:rPr>
                          <w:sz w:val="20"/>
                          <w:szCs w:val="20"/>
                          <w:lang w:val="en-US"/>
                        </w:rPr>
                        <w:tab/>
                      </w:r>
                      <w:r w:rsidRPr="006606C7">
                        <w:rPr>
                          <w:sz w:val="20"/>
                          <w:szCs w:val="20"/>
                          <w:lang w:val="en-US"/>
                        </w:rPr>
                        <w:tab/>
                      </w:r>
                      <w:r>
                        <w:rPr>
                          <w:sz w:val="20"/>
                          <w:szCs w:val="20"/>
                          <w:lang w:val="en-US"/>
                        </w:rPr>
                        <w:tab/>
                      </w:r>
                      <w:r w:rsidRPr="006606C7">
                        <w:rPr>
                          <w:rStyle w:val="cc-license-title"/>
                          <w:rFonts w:cs="Arial"/>
                          <w:sz w:val="20"/>
                          <w:szCs w:val="20"/>
                          <w:lang w:val="en-US"/>
                        </w:rPr>
                        <w:t>Attribution 4.0 International</w:t>
                      </w:r>
                      <w:r w:rsidRPr="006606C7">
                        <w:rPr>
                          <w:rFonts w:cs="Arial"/>
                          <w:sz w:val="20"/>
                          <w:szCs w:val="20"/>
                          <w:lang w:val="en-US"/>
                        </w:rPr>
                        <w:t> </w:t>
                      </w:r>
                      <w:r w:rsidRPr="006606C7">
                        <w:rPr>
                          <w:rStyle w:val="cc-license-identifier"/>
                          <w:rFonts w:cs="Arial"/>
                          <w:sz w:val="20"/>
                          <w:szCs w:val="20"/>
                          <w:lang w:val="en-US"/>
                        </w:rPr>
                        <w:t>(CC BY 4.0)</w:t>
                      </w:r>
                    </w:p>
                    <w:p w:rsidR="00C60194" w:rsidRPr="006606C7" w:rsidRDefault="00C60194" w:rsidP="00554996">
                      <w:pPr>
                        <w:spacing w:after="0" w:line="240" w:lineRule="auto"/>
                        <w:ind w:left="1416" w:firstLine="708"/>
                        <w:rPr>
                          <w:rStyle w:val="cc-license-identifier"/>
                          <w:rFonts w:cs="Arial"/>
                          <w:sz w:val="20"/>
                          <w:szCs w:val="20"/>
                          <w:lang w:val="en-US"/>
                        </w:rPr>
                      </w:pPr>
                      <w:r w:rsidRPr="006606C7">
                        <w:rPr>
                          <w:noProof/>
                          <w:sz w:val="20"/>
                          <w:szCs w:val="20"/>
                          <w:lang w:eastAsia="es-CO"/>
                        </w:rPr>
                        <w:drawing>
                          <wp:inline distT="0" distB="0" distL="0" distR="0" wp14:anchorId="6E99DD0D" wp14:editId="1FC21DF5">
                            <wp:extent cx="657225" cy="231668"/>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368" cy="235243"/>
                                    </a:xfrm>
                                    <a:prstGeom prst="rect">
                                      <a:avLst/>
                                    </a:prstGeom>
                                    <a:noFill/>
                                    <a:ln>
                                      <a:noFill/>
                                    </a:ln>
                                  </pic:spPr>
                                </pic:pic>
                              </a:graphicData>
                            </a:graphic>
                          </wp:inline>
                        </w:drawing>
                      </w:r>
                    </w:p>
                    <w:p w:rsidR="00C60194" w:rsidRPr="006606C7" w:rsidRDefault="00C60194" w:rsidP="00554996">
                      <w:pPr>
                        <w:spacing w:after="0" w:line="240" w:lineRule="auto"/>
                        <w:rPr>
                          <w:rStyle w:val="cc-license-identifier"/>
                          <w:rFonts w:cs="Arial"/>
                          <w:sz w:val="20"/>
                          <w:szCs w:val="20"/>
                          <w:lang w:val="en-US"/>
                        </w:rPr>
                      </w:pPr>
                    </w:p>
                    <w:p w:rsidR="00C60194" w:rsidRDefault="00C60194" w:rsidP="00150ACD">
                      <w:pPr>
                        <w:spacing w:after="0" w:line="240" w:lineRule="auto"/>
                        <w:ind w:left="2124" w:hanging="2124"/>
                        <w:rPr>
                          <w:rStyle w:val="cc-license-identifier"/>
                          <w:rFonts w:cs="Arial"/>
                          <w:sz w:val="20"/>
                          <w:szCs w:val="20"/>
                          <w:lang w:val="es-ES"/>
                        </w:rPr>
                      </w:pPr>
                      <w:r w:rsidRPr="006606C7">
                        <w:rPr>
                          <w:rStyle w:val="cc-license-identifier"/>
                          <w:rFonts w:cs="Arial"/>
                          <w:sz w:val="20"/>
                          <w:szCs w:val="20"/>
                          <w:lang w:val="es-ES"/>
                        </w:rPr>
                        <w:t>Autores:</w:t>
                      </w:r>
                      <w:r w:rsidRPr="006606C7">
                        <w:rPr>
                          <w:rStyle w:val="cc-license-identifier"/>
                          <w:rFonts w:cs="Arial"/>
                          <w:sz w:val="20"/>
                          <w:szCs w:val="20"/>
                          <w:lang w:val="es-ES"/>
                        </w:rPr>
                        <w:tab/>
                      </w:r>
                      <w:r>
                        <w:rPr>
                          <w:rStyle w:val="cc-license-identifier"/>
                          <w:rFonts w:cs="Arial"/>
                          <w:sz w:val="20"/>
                          <w:szCs w:val="20"/>
                          <w:lang w:val="es-ES"/>
                        </w:rPr>
                        <w:t>Carlos Andrés Pérez Sierra</w:t>
                      </w:r>
                    </w:p>
                    <w:p w:rsidR="00C60194" w:rsidRPr="006606C7" w:rsidRDefault="00C60194" w:rsidP="00554996">
                      <w:pPr>
                        <w:spacing w:after="0" w:line="240" w:lineRule="auto"/>
                        <w:rPr>
                          <w:rStyle w:val="cc-license-identifier"/>
                          <w:rFonts w:cs="Arial"/>
                          <w:sz w:val="20"/>
                          <w:szCs w:val="20"/>
                          <w:lang w:val="es-ES"/>
                        </w:rPr>
                      </w:pPr>
                    </w:p>
                    <w:p w:rsidR="00C60194" w:rsidRPr="006606C7" w:rsidRDefault="00C60194" w:rsidP="00554996">
                      <w:pPr>
                        <w:spacing w:after="0" w:line="240" w:lineRule="auto"/>
                        <w:rPr>
                          <w:lang w:val="es-ES"/>
                        </w:rPr>
                      </w:pPr>
                    </w:p>
                    <w:p w:rsidR="00C60194" w:rsidRDefault="00C60194"/>
                  </w:txbxContent>
                </v:textbox>
              </v:shape>
            </w:pict>
          </mc:Fallback>
        </mc:AlternateContent>
      </w:r>
      <w:r>
        <w:rPr>
          <w:rFonts w:asciiTheme="majorHAnsi" w:hAnsiTheme="majorHAnsi" w:cstheme="majorHAnsi"/>
          <w:noProof/>
          <w:lang w:eastAsia="es-CO" w:bidi="ar-SA"/>
        </w:rPr>
        <w:drawing>
          <wp:anchor distT="0" distB="0" distL="114300" distR="114300" simplePos="0" relativeHeight="251657728" behindDoc="1" locked="0" layoutInCell="1" allowOverlap="1" wp14:anchorId="49358F2E" wp14:editId="26C2B3F3">
            <wp:simplePos x="0" y="0"/>
            <wp:positionH relativeFrom="column">
              <wp:posOffset>-1260475</wp:posOffset>
            </wp:positionH>
            <wp:positionV relativeFrom="paragraph">
              <wp:posOffset>-900430</wp:posOffset>
            </wp:positionV>
            <wp:extent cx="2552065" cy="10058400"/>
            <wp:effectExtent l="0" t="0" r="635" b="0"/>
            <wp:wrapThrough wrapText="bothSides">
              <wp:wrapPolygon edited="0">
                <wp:start x="0" y="0"/>
                <wp:lineTo x="0" y="21559"/>
                <wp:lineTo x="21444" y="21559"/>
                <wp:lineTo x="2144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54494"/>
                    <a:stretch/>
                  </pic:blipFill>
                  <pic:spPr bwMode="auto">
                    <a:xfrm>
                      <a:off x="0" y="0"/>
                      <a:ext cx="255206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996">
        <w:rPr>
          <w:rFonts w:asciiTheme="majorHAnsi" w:hAnsiTheme="majorHAnsi" w:cstheme="majorHAnsi"/>
        </w:rPr>
        <w:br w:type="page"/>
      </w:r>
    </w:p>
    <w:tbl>
      <w:tblPr>
        <w:tblW w:w="0" w:type="auto"/>
        <w:tblInd w:w="38" w:type="dxa"/>
        <w:tblLook w:val="04A0" w:firstRow="1" w:lastRow="0" w:firstColumn="1" w:lastColumn="0" w:noHBand="0" w:noVBand="1"/>
      </w:tblPr>
      <w:tblGrid>
        <w:gridCol w:w="2712"/>
        <w:gridCol w:w="5804"/>
      </w:tblGrid>
      <w:tr w:rsidR="004002B4" w:rsidRPr="00B64FC4" w:rsidTr="004002B4">
        <w:tc>
          <w:tcPr>
            <w:tcW w:w="8732" w:type="dxa"/>
            <w:gridSpan w:val="2"/>
            <w:shd w:val="clear" w:color="auto" w:fill="auto"/>
          </w:tcPr>
          <w:p w:rsidR="004002B4" w:rsidRPr="00B64FC4" w:rsidRDefault="00553EAE" w:rsidP="00553EAE">
            <w:pPr>
              <w:pStyle w:val="Titulo0-IDECA"/>
              <w:rPr>
                <w:rFonts w:cstheme="minorHAnsi"/>
              </w:rPr>
            </w:pPr>
            <w:bookmarkStart w:id="0" w:name="_Toc155702222"/>
            <w:bookmarkStart w:id="1" w:name="_Toc155702337"/>
            <w:bookmarkStart w:id="2" w:name="_Toc155702436"/>
            <w:bookmarkStart w:id="3" w:name="_Toc155702964"/>
            <w:bookmarkStart w:id="4" w:name="_Toc157211666"/>
            <w:bookmarkStart w:id="5" w:name="_Toc209974064"/>
            <w:bookmarkStart w:id="6" w:name="_Toc209974179"/>
            <w:bookmarkStart w:id="7" w:name="_Toc217796956"/>
            <w:bookmarkStart w:id="8" w:name="_Toc220482752"/>
            <w:bookmarkStart w:id="9" w:name="_Toc220482813"/>
            <w:bookmarkStart w:id="10" w:name="_Toc220482865"/>
            <w:bookmarkStart w:id="11" w:name="_Toc220482999"/>
            <w:bookmarkStart w:id="12" w:name="_Toc221506730"/>
            <w:bookmarkStart w:id="13" w:name="_Toc221507285"/>
            <w:bookmarkStart w:id="14" w:name="_Toc237056772"/>
            <w:bookmarkStart w:id="15" w:name="_Toc237056797"/>
            <w:bookmarkStart w:id="16" w:name="_Toc237060123"/>
            <w:r w:rsidRPr="00553EAE">
              <w:rPr>
                <w:rFonts w:cstheme="minorHAnsi"/>
              </w:rPr>
              <w:lastRenderedPageBreak/>
              <w:t>PROCEDIMIENTO DE REGISTRO DE ÍTEMS GEOGRÁFICOS 201</w:t>
            </w:r>
            <w:r>
              <w:rPr>
                <w:rFonts w:cstheme="minorHAnsi"/>
              </w:rPr>
              <w:t>9</w:t>
            </w:r>
            <w:r w:rsidRPr="00537E10">
              <w:rPr>
                <w:rFonts w:cstheme="minorHAnsi"/>
              </w:rPr>
              <w:t xml:space="preserve"> </w:t>
            </w:r>
          </w:p>
        </w:tc>
      </w:tr>
      <w:tr w:rsidR="00482DE6" w:rsidRPr="00B64FC4" w:rsidTr="004002B4">
        <w:tc>
          <w:tcPr>
            <w:tcW w:w="2754" w:type="dxa"/>
            <w:tcBorders>
              <w:bottom w:val="single" w:sz="8" w:space="0" w:color="7F7F7F"/>
            </w:tcBorders>
            <w:shd w:val="clear" w:color="auto" w:fill="auto"/>
          </w:tcPr>
          <w:p w:rsidR="004002B4" w:rsidRPr="00B64FC4" w:rsidRDefault="004002B4" w:rsidP="00103996">
            <w:pPr>
              <w:spacing w:line="360" w:lineRule="auto"/>
              <w:rPr>
                <w:rFonts w:eastAsia="Arial Unicode MS" w:cstheme="minorHAnsi"/>
                <w:b/>
                <w:szCs w:val="24"/>
              </w:rPr>
            </w:pPr>
          </w:p>
        </w:tc>
        <w:tc>
          <w:tcPr>
            <w:tcW w:w="5978" w:type="dxa"/>
            <w:tcBorders>
              <w:bottom w:val="single" w:sz="8" w:space="0" w:color="7F7F7F"/>
            </w:tcBorders>
            <w:shd w:val="clear" w:color="auto" w:fill="auto"/>
          </w:tcPr>
          <w:p w:rsidR="004002B4" w:rsidRPr="00B64FC4" w:rsidRDefault="004002B4" w:rsidP="00103996">
            <w:pPr>
              <w:rPr>
                <w:rFonts w:eastAsia="Arial Unicode MS" w:cstheme="minorHAnsi"/>
                <w:i/>
                <w:color w:val="A6A6A6"/>
                <w:szCs w:val="24"/>
              </w:rPr>
            </w:pPr>
          </w:p>
        </w:tc>
      </w:tr>
      <w:tr w:rsidR="00482DE6" w:rsidRPr="00B64FC4" w:rsidTr="004002B4">
        <w:trPr>
          <w:trHeight w:val="320"/>
        </w:trPr>
        <w:tc>
          <w:tcPr>
            <w:tcW w:w="2754" w:type="dxa"/>
            <w:tcBorders>
              <w:top w:val="single" w:sz="8" w:space="0" w:color="7F7F7F"/>
            </w:tcBorders>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Título</w:t>
            </w:r>
          </w:p>
        </w:tc>
        <w:tc>
          <w:tcPr>
            <w:tcW w:w="5978" w:type="dxa"/>
            <w:tcBorders>
              <w:top w:val="single" w:sz="8" w:space="0" w:color="7F7F7F"/>
            </w:tcBorders>
            <w:shd w:val="clear" w:color="auto" w:fill="auto"/>
          </w:tcPr>
          <w:p w:rsidR="004002B4" w:rsidRPr="00B02D0B" w:rsidRDefault="00553EAE" w:rsidP="00553EAE">
            <w:pPr>
              <w:rPr>
                <w:rFonts w:cstheme="minorHAnsi"/>
              </w:rPr>
            </w:pPr>
            <w:r w:rsidRPr="00553EAE">
              <w:rPr>
                <w:rFonts w:eastAsia="Arial Unicode MS" w:cstheme="minorHAnsi"/>
                <w:szCs w:val="24"/>
              </w:rPr>
              <w:t>Procedimiento de Registro de Ítems Geográficos 201</w:t>
            </w:r>
            <w:r>
              <w:rPr>
                <w:rFonts w:eastAsia="Arial Unicode MS" w:cstheme="minorHAnsi"/>
                <w:szCs w:val="24"/>
              </w:rPr>
              <w:t>9</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 xml:space="preserve">Versión </w:t>
            </w:r>
          </w:p>
        </w:tc>
        <w:tc>
          <w:tcPr>
            <w:tcW w:w="5978" w:type="dxa"/>
            <w:shd w:val="clear" w:color="auto" w:fill="auto"/>
          </w:tcPr>
          <w:p w:rsidR="004002B4" w:rsidRPr="00283FFD" w:rsidRDefault="00553EAE" w:rsidP="00553EAE">
            <w:pPr>
              <w:rPr>
                <w:rFonts w:eastAsia="Arial Unicode MS" w:cstheme="minorHAnsi"/>
                <w:color w:val="000000"/>
                <w:szCs w:val="24"/>
              </w:rPr>
            </w:pPr>
            <w:r>
              <w:rPr>
                <w:rFonts w:eastAsia="Arial Unicode MS" w:cstheme="minorHAnsi"/>
                <w:color w:val="000000"/>
                <w:szCs w:val="24"/>
              </w:rPr>
              <w:t>1</w:t>
            </w:r>
            <w:r w:rsidR="004002B4">
              <w:rPr>
                <w:rFonts w:eastAsia="Arial Unicode MS" w:cstheme="minorHAnsi"/>
                <w:color w:val="000000"/>
                <w:szCs w:val="24"/>
              </w:rPr>
              <w:t>.0</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Autor</w:t>
            </w:r>
          </w:p>
        </w:tc>
        <w:tc>
          <w:tcPr>
            <w:tcW w:w="5978" w:type="dxa"/>
            <w:shd w:val="clear" w:color="auto" w:fill="auto"/>
          </w:tcPr>
          <w:p w:rsidR="004002B4" w:rsidRPr="00283FFD" w:rsidRDefault="004002B4" w:rsidP="00103996">
            <w:pPr>
              <w:rPr>
                <w:rFonts w:eastAsia="Arial Unicode MS" w:cstheme="minorHAnsi"/>
                <w:szCs w:val="24"/>
              </w:rPr>
            </w:pPr>
            <w:r w:rsidRPr="00283FFD">
              <w:rPr>
                <w:rFonts w:eastAsia="Arial Unicode MS" w:cstheme="minorHAnsi"/>
                <w:szCs w:val="24"/>
              </w:rPr>
              <w:t xml:space="preserve">Unidad Administrativa Especial de Catastro Distrital – UAECD -  Infraestructura de Datos Espaciales de Bogotá – </w:t>
            </w:r>
            <w:r>
              <w:rPr>
                <w:rFonts w:eastAsia="Arial Unicode MS" w:cstheme="minorHAnsi"/>
                <w:szCs w:val="24"/>
              </w:rPr>
              <w:t>Gerencia IDECA</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Identificador</w:t>
            </w:r>
          </w:p>
        </w:tc>
        <w:tc>
          <w:tcPr>
            <w:tcW w:w="5978" w:type="dxa"/>
            <w:shd w:val="clear" w:color="auto" w:fill="auto"/>
          </w:tcPr>
          <w:p w:rsidR="004002B4" w:rsidRPr="00283FFD" w:rsidRDefault="004002B4" w:rsidP="00103996">
            <w:pPr>
              <w:rPr>
                <w:rFonts w:cstheme="minorHAnsi"/>
                <w:color w:val="A6A6A6" w:themeColor="background1" w:themeShade="A6"/>
                <w:highlight w:val="yellow"/>
              </w:rPr>
            </w:pPr>
            <w:r w:rsidRPr="00283FFD">
              <w:rPr>
                <w:rFonts w:cstheme="minorHAnsi"/>
                <w:color w:val="A6A6A6" w:themeColor="background1" w:themeShade="A6"/>
              </w:rPr>
              <w:t>IN-00</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Fecha de creación</w:t>
            </w:r>
          </w:p>
        </w:tc>
        <w:tc>
          <w:tcPr>
            <w:tcW w:w="5978" w:type="dxa"/>
            <w:shd w:val="clear" w:color="auto" w:fill="auto"/>
          </w:tcPr>
          <w:p w:rsidR="004002B4" w:rsidRPr="00283FFD" w:rsidRDefault="004002B4" w:rsidP="00553EAE">
            <w:pPr>
              <w:rPr>
                <w:rFonts w:eastAsia="Arial Unicode MS" w:cstheme="minorHAnsi"/>
                <w:szCs w:val="24"/>
              </w:rPr>
            </w:pPr>
            <w:r w:rsidRPr="00283FFD">
              <w:rPr>
                <w:rFonts w:eastAsia="Arial Unicode MS" w:cstheme="minorHAnsi"/>
                <w:szCs w:val="24"/>
              </w:rPr>
              <w:t>201</w:t>
            </w:r>
            <w:r w:rsidR="00553EAE">
              <w:rPr>
                <w:rFonts w:eastAsia="Arial Unicode MS" w:cstheme="minorHAnsi"/>
                <w:szCs w:val="24"/>
              </w:rPr>
              <w:t>9</w:t>
            </w:r>
            <w:r w:rsidRPr="00283FFD">
              <w:rPr>
                <w:rFonts w:eastAsia="Arial Unicode MS" w:cstheme="minorHAnsi"/>
                <w:szCs w:val="24"/>
              </w:rPr>
              <w:t>/</w:t>
            </w:r>
            <w:r w:rsidR="00553EAE">
              <w:rPr>
                <w:rFonts w:eastAsia="Arial Unicode MS" w:cstheme="minorHAnsi"/>
                <w:szCs w:val="24"/>
              </w:rPr>
              <w:t>03</w:t>
            </w:r>
            <w:r w:rsidRPr="00283FFD">
              <w:rPr>
                <w:rFonts w:eastAsia="Arial Unicode MS" w:cstheme="minorHAnsi"/>
                <w:szCs w:val="24"/>
              </w:rPr>
              <w:t>/</w:t>
            </w:r>
            <w:r w:rsidR="00553EAE">
              <w:rPr>
                <w:rFonts w:eastAsia="Arial Unicode MS" w:cstheme="minorHAnsi"/>
                <w:szCs w:val="24"/>
              </w:rPr>
              <w:t>15</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Descripción</w:t>
            </w:r>
          </w:p>
        </w:tc>
        <w:tc>
          <w:tcPr>
            <w:tcW w:w="5978" w:type="dxa"/>
            <w:shd w:val="clear" w:color="auto" w:fill="auto"/>
          </w:tcPr>
          <w:p w:rsidR="004002B4" w:rsidRPr="00283FFD" w:rsidRDefault="004002B4" w:rsidP="00553EAE">
            <w:pPr>
              <w:rPr>
                <w:rFonts w:eastAsia="Arial Unicode MS" w:cstheme="minorHAnsi"/>
                <w:szCs w:val="24"/>
              </w:rPr>
            </w:pPr>
            <w:r w:rsidRPr="00283FFD">
              <w:rPr>
                <w:rFonts w:eastAsia="Arial Unicode MS" w:cstheme="minorHAnsi"/>
                <w:szCs w:val="24"/>
              </w:rPr>
              <w:t xml:space="preserve">Documento que </w:t>
            </w:r>
            <w:r w:rsidR="00553EAE">
              <w:rPr>
                <w:rFonts w:eastAsia="Arial Unicode MS" w:cstheme="minorHAnsi"/>
                <w:szCs w:val="24"/>
              </w:rPr>
              <w:t xml:space="preserve">describe las actividades necesarias en el </w:t>
            </w:r>
            <w:r w:rsidR="00553EAE" w:rsidRPr="00553EAE">
              <w:rPr>
                <w:rFonts w:eastAsia="Arial Unicode MS" w:cstheme="minorHAnsi"/>
                <w:szCs w:val="24"/>
              </w:rPr>
              <w:t>de Registro de Ítems Geográficos</w:t>
            </w:r>
            <w:r w:rsidR="00553EAE">
              <w:rPr>
                <w:rFonts w:eastAsia="Arial Unicode MS" w:cstheme="minorHAnsi"/>
                <w:szCs w:val="24"/>
              </w:rPr>
              <w:t>.  Contempla los actores del proceso y define las responsabilidades de cada rol</w:t>
            </w:r>
            <w:r w:rsidRPr="00283FFD">
              <w:rPr>
                <w:rFonts w:eastAsia="Arial Unicode MS" w:cstheme="minorHAnsi"/>
                <w:szCs w:val="24"/>
              </w:rPr>
              <w:t>.</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Publicador</w:t>
            </w:r>
          </w:p>
        </w:tc>
        <w:tc>
          <w:tcPr>
            <w:tcW w:w="5978" w:type="dxa"/>
            <w:shd w:val="clear" w:color="auto" w:fill="auto"/>
          </w:tcPr>
          <w:p w:rsidR="004002B4" w:rsidRPr="00B64FC4" w:rsidRDefault="004002B4" w:rsidP="00103996">
            <w:pPr>
              <w:rPr>
                <w:rFonts w:eastAsia="Arial Unicode MS" w:cstheme="minorHAnsi"/>
                <w:color w:val="000000"/>
                <w:szCs w:val="24"/>
              </w:rPr>
            </w:pPr>
            <w:r w:rsidRPr="00B64FC4">
              <w:rPr>
                <w:rFonts w:eastAsia="Arial Unicode MS" w:cstheme="minorHAnsi"/>
                <w:color w:val="000000"/>
                <w:szCs w:val="24"/>
              </w:rPr>
              <w:t>Unidad Administrativa Especial de Catastro Distrital – UAECD.</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Colaboradores</w:t>
            </w:r>
          </w:p>
        </w:tc>
        <w:tc>
          <w:tcPr>
            <w:tcW w:w="5978" w:type="dxa"/>
            <w:shd w:val="clear" w:color="auto" w:fill="auto"/>
          </w:tcPr>
          <w:p w:rsidR="004002B4" w:rsidRPr="00B64FC4" w:rsidRDefault="004002B4" w:rsidP="00103996">
            <w:pPr>
              <w:spacing w:line="300" w:lineRule="atLeast"/>
              <w:rPr>
                <w:rFonts w:eastAsia="Arial Unicode MS" w:cstheme="minorHAnsi"/>
                <w:szCs w:val="24"/>
              </w:rPr>
            </w:pPr>
            <w:r w:rsidRPr="00A02390">
              <w:rPr>
                <w:rFonts w:eastAsia="Arial Unicode MS" w:cstheme="minorHAnsi"/>
                <w:szCs w:val="24"/>
              </w:rPr>
              <w:t>Gerencia IDECA</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Tipo</w:t>
            </w:r>
          </w:p>
        </w:tc>
        <w:tc>
          <w:tcPr>
            <w:tcW w:w="5978" w:type="dxa"/>
            <w:shd w:val="clear" w:color="auto" w:fill="auto"/>
          </w:tcPr>
          <w:p w:rsidR="004002B4" w:rsidRPr="00B64FC4" w:rsidRDefault="004002B4" w:rsidP="00103996">
            <w:pPr>
              <w:rPr>
                <w:rFonts w:eastAsia="Arial Unicode MS" w:cstheme="minorHAnsi"/>
                <w:color w:val="000000"/>
                <w:szCs w:val="24"/>
              </w:rPr>
            </w:pPr>
            <w:r w:rsidRPr="00B64FC4">
              <w:rPr>
                <w:rFonts w:eastAsia="Arial Unicode MS" w:cstheme="minorHAnsi"/>
                <w:color w:val="000000"/>
                <w:szCs w:val="24"/>
              </w:rPr>
              <w:t>Texto.</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Formato</w:t>
            </w:r>
          </w:p>
        </w:tc>
        <w:tc>
          <w:tcPr>
            <w:tcW w:w="5978" w:type="dxa"/>
            <w:shd w:val="clear" w:color="auto" w:fill="auto"/>
          </w:tcPr>
          <w:p w:rsidR="004002B4" w:rsidRPr="00B64FC4" w:rsidRDefault="004002B4" w:rsidP="00103996">
            <w:pPr>
              <w:rPr>
                <w:rFonts w:eastAsia="Arial Unicode MS" w:cstheme="minorHAnsi"/>
                <w:color w:val="000000"/>
                <w:szCs w:val="24"/>
              </w:rPr>
            </w:pPr>
            <w:r w:rsidRPr="00B64FC4">
              <w:rPr>
                <w:rFonts w:eastAsia="Arial Unicode MS" w:cstheme="minorHAnsi"/>
                <w:color w:val="000000"/>
                <w:szCs w:val="24"/>
              </w:rPr>
              <w:t>Microsoft Word (.doc)</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Fuente</w:t>
            </w:r>
          </w:p>
        </w:tc>
        <w:tc>
          <w:tcPr>
            <w:tcW w:w="5978" w:type="dxa"/>
            <w:shd w:val="clear" w:color="auto" w:fill="auto"/>
          </w:tcPr>
          <w:p w:rsidR="004002B4" w:rsidRPr="00B64FC4" w:rsidRDefault="009A0424" w:rsidP="0084304D">
            <w:pPr>
              <w:rPr>
                <w:rFonts w:eastAsia="Arial Unicode MS" w:cstheme="minorHAnsi"/>
                <w:szCs w:val="24"/>
              </w:rPr>
            </w:pPr>
            <w:r>
              <w:t xml:space="preserve">ISO 19135:2005 </w:t>
            </w:r>
            <w:r w:rsidR="006007A9">
              <w:t xml:space="preserve"> - </w:t>
            </w:r>
            <w:r w:rsidR="0084304D">
              <w:t xml:space="preserve"> </w:t>
            </w:r>
            <w:r w:rsidR="006007A9">
              <w:t xml:space="preserve">ISO 19135-1:2015    </w:t>
            </w:r>
            <w:r>
              <w:t>Geographic Information – Procedures for item registration</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Idioma</w:t>
            </w:r>
          </w:p>
        </w:tc>
        <w:tc>
          <w:tcPr>
            <w:tcW w:w="5978" w:type="dxa"/>
            <w:shd w:val="clear" w:color="auto" w:fill="auto"/>
          </w:tcPr>
          <w:p w:rsidR="004002B4" w:rsidRPr="00B64FC4" w:rsidRDefault="004002B4" w:rsidP="00103996">
            <w:pPr>
              <w:rPr>
                <w:rFonts w:eastAsia="Arial Unicode MS" w:cstheme="minorHAnsi"/>
                <w:szCs w:val="24"/>
              </w:rPr>
            </w:pPr>
            <w:r w:rsidRPr="00B64FC4">
              <w:rPr>
                <w:rFonts w:eastAsia="Arial Unicode MS" w:cstheme="minorHAnsi"/>
                <w:szCs w:val="24"/>
              </w:rPr>
              <w:t>Español.</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Cobertura</w:t>
            </w:r>
          </w:p>
        </w:tc>
        <w:tc>
          <w:tcPr>
            <w:tcW w:w="5978" w:type="dxa"/>
            <w:shd w:val="clear" w:color="auto" w:fill="auto"/>
          </w:tcPr>
          <w:p w:rsidR="004002B4" w:rsidRPr="00B64FC4" w:rsidRDefault="004002B4" w:rsidP="00103996">
            <w:pPr>
              <w:rPr>
                <w:rFonts w:eastAsia="Arial Unicode MS" w:cstheme="minorHAnsi"/>
                <w:color w:val="000000"/>
                <w:szCs w:val="24"/>
              </w:rPr>
            </w:pPr>
            <w:r w:rsidRPr="00B64FC4">
              <w:rPr>
                <w:rFonts w:eastAsia="Arial Unicode MS" w:cstheme="minorHAnsi"/>
                <w:color w:val="000000"/>
                <w:szCs w:val="24"/>
              </w:rPr>
              <w:t>Bogotá Distrito Capital</w:t>
            </w:r>
          </w:p>
        </w:tc>
      </w:tr>
      <w:tr w:rsidR="00482DE6" w:rsidRPr="00B64FC4" w:rsidTr="004002B4">
        <w:tc>
          <w:tcPr>
            <w:tcW w:w="2754" w:type="dxa"/>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Derechos</w:t>
            </w:r>
          </w:p>
        </w:tc>
        <w:tc>
          <w:tcPr>
            <w:tcW w:w="5978" w:type="dxa"/>
            <w:shd w:val="clear" w:color="auto" w:fill="auto"/>
          </w:tcPr>
          <w:p w:rsidR="004002B4" w:rsidRPr="00B64FC4" w:rsidRDefault="004002B4" w:rsidP="00103996">
            <w:pPr>
              <w:rPr>
                <w:rFonts w:eastAsia="Arial Unicode MS" w:cstheme="minorHAnsi"/>
                <w:color w:val="000000"/>
                <w:szCs w:val="24"/>
              </w:rPr>
            </w:pPr>
            <w:r w:rsidRPr="00B64FC4">
              <w:rPr>
                <w:rFonts w:eastAsia="Arial Unicode MS" w:cstheme="minorHAnsi"/>
                <w:color w:val="000000"/>
                <w:szCs w:val="24"/>
              </w:rPr>
              <w:t>Copyright.</w:t>
            </w:r>
          </w:p>
        </w:tc>
      </w:tr>
      <w:tr w:rsidR="00482DE6" w:rsidRPr="00B64FC4" w:rsidTr="004002B4">
        <w:tc>
          <w:tcPr>
            <w:tcW w:w="2754" w:type="dxa"/>
            <w:tcBorders>
              <w:bottom w:val="single" w:sz="8" w:space="0" w:color="7F7F7F"/>
            </w:tcBorders>
            <w:shd w:val="clear" w:color="auto" w:fill="auto"/>
          </w:tcPr>
          <w:p w:rsidR="004002B4" w:rsidRPr="00B64FC4" w:rsidRDefault="004002B4" w:rsidP="00103996">
            <w:pPr>
              <w:spacing w:line="360" w:lineRule="auto"/>
              <w:rPr>
                <w:rFonts w:eastAsia="Arial Unicode MS" w:cstheme="minorHAnsi"/>
                <w:b/>
                <w:szCs w:val="24"/>
              </w:rPr>
            </w:pPr>
            <w:r w:rsidRPr="00B64FC4">
              <w:rPr>
                <w:rFonts w:eastAsia="Arial Unicode MS" w:cstheme="minorHAnsi"/>
                <w:b/>
                <w:szCs w:val="24"/>
              </w:rPr>
              <w:t>Palabras claves</w:t>
            </w:r>
          </w:p>
        </w:tc>
        <w:tc>
          <w:tcPr>
            <w:tcW w:w="5978" w:type="dxa"/>
            <w:tcBorders>
              <w:bottom w:val="single" w:sz="8" w:space="0" w:color="7F7F7F"/>
            </w:tcBorders>
            <w:shd w:val="clear" w:color="auto" w:fill="auto"/>
          </w:tcPr>
          <w:p w:rsidR="004002B4" w:rsidRPr="00482DE6" w:rsidRDefault="00482DE6" w:rsidP="00482DE6">
            <w:r>
              <w:t xml:space="preserve">Estándares, Registro, Ítems geográficos, </w:t>
            </w:r>
            <w:r w:rsidRPr="00482DE6">
              <w:t>organismo de control</w:t>
            </w:r>
            <w:r w:rsidR="004002B4" w:rsidRPr="00482DE6">
              <w:t>,</w:t>
            </w:r>
            <w:r w:rsidRPr="00482DE6">
              <w:t xml:space="preserve"> identificado, registro principal, registro jerárquico,  subregistro, administrador de registro, Jubilación</w:t>
            </w:r>
            <w:r>
              <w:t>.</w:t>
            </w:r>
          </w:p>
        </w:tc>
      </w:tr>
    </w:tbl>
    <w:p w:rsidR="004002B4" w:rsidRPr="00BA0FA7" w:rsidRDefault="004002B4" w:rsidP="00BA0FA7">
      <w:pPr>
        <w:pStyle w:val="Titulo0-IDECA"/>
      </w:pPr>
      <w:bookmarkStart w:id="17" w:name="_Toc304441921"/>
      <w:bookmarkStart w:id="18" w:name="_Toc304453434"/>
      <w:r w:rsidRPr="00BA0FA7">
        <w:lastRenderedPageBreak/>
        <w:t>Control de Versiones</w:t>
      </w:r>
      <w:bookmarkEnd w:id="17"/>
      <w:bookmarkEnd w:id="18"/>
    </w:p>
    <w:p w:rsidR="004002B4" w:rsidRPr="00B64FC4" w:rsidRDefault="004002B4" w:rsidP="004002B4">
      <w:pPr>
        <w:rPr>
          <w:rStyle w:val="Textoennegrita"/>
          <w:rFonts w:cstheme="minorHAnsi"/>
          <w:b w:val="0"/>
          <w:sz w:val="32"/>
        </w:rPr>
      </w:pPr>
    </w:p>
    <w:tbl>
      <w:tblPr>
        <w:tblStyle w:val="TablaIDEC"/>
        <w:tblW w:w="5000" w:type="pct"/>
        <w:tbl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insideH w:val="single" w:sz="2" w:space="0" w:color="17365D" w:themeColor="text2" w:themeShade="BF"/>
          <w:insideV w:val="single" w:sz="2" w:space="0" w:color="17365D" w:themeColor="text2" w:themeShade="BF"/>
        </w:tblBorders>
        <w:tblLook w:val="04A0" w:firstRow="1" w:lastRow="0" w:firstColumn="1" w:lastColumn="0" w:noHBand="0" w:noVBand="1"/>
      </w:tblPr>
      <w:tblGrid>
        <w:gridCol w:w="1523"/>
        <w:gridCol w:w="2212"/>
        <w:gridCol w:w="977"/>
        <w:gridCol w:w="3836"/>
      </w:tblGrid>
      <w:tr w:rsidR="004002B4" w:rsidRPr="00B64FC4" w:rsidTr="00F40E94">
        <w:trPr>
          <w:cnfStyle w:val="100000000000" w:firstRow="1" w:lastRow="0" w:firstColumn="0" w:lastColumn="0" w:oddVBand="0" w:evenVBand="0" w:oddHBand="0" w:evenHBand="0" w:firstRowFirstColumn="0" w:firstRowLastColumn="0" w:lastRowFirstColumn="0" w:lastRowLastColumn="0"/>
          <w:trHeight w:val="520"/>
        </w:trPr>
        <w:tc>
          <w:tcPr>
            <w:tcW w:w="890" w:type="pct"/>
            <w:tcBorders>
              <w:right w:val="none" w:sz="0" w:space="0" w:color="auto"/>
            </w:tcBorders>
            <w:shd w:val="clear" w:color="auto" w:fill="17365D" w:themeFill="text2" w:themeFillShade="BF"/>
          </w:tcPr>
          <w:p w:rsidR="004002B4" w:rsidRPr="00B64FC4" w:rsidRDefault="004002B4" w:rsidP="00103996">
            <w:pPr>
              <w:pStyle w:val="TableHeading0"/>
              <w:spacing w:before="0" w:after="0"/>
              <w:rPr>
                <w:rFonts w:cstheme="minorHAnsi"/>
                <w:b/>
                <w:bCs/>
                <w:sz w:val="24"/>
                <w:szCs w:val="24"/>
              </w:rPr>
            </w:pPr>
            <w:r w:rsidRPr="00B64FC4">
              <w:rPr>
                <w:rFonts w:cstheme="minorHAnsi"/>
                <w:b/>
                <w:bCs/>
                <w:sz w:val="24"/>
                <w:szCs w:val="24"/>
              </w:rPr>
              <w:t>Fecha</w:t>
            </w:r>
          </w:p>
        </w:tc>
        <w:tc>
          <w:tcPr>
            <w:tcW w:w="1294" w:type="pct"/>
            <w:tcBorders>
              <w:left w:val="none" w:sz="0" w:space="0" w:color="auto"/>
              <w:right w:val="none" w:sz="0" w:space="0" w:color="auto"/>
            </w:tcBorders>
            <w:shd w:val="clear" w:color="auto" w:fill="17365D" w:themeFill="text2" w:themeFillShade="BF"/>
          </w:tcPr>
          <w:p w:rsidR="004002B4" w:rsidRPr="00B64FC4" w:rsidRDefault="004002B4" w:rsidP="00103996">
            <w:pPr>
              <w:pStyle w:val="TableHeading0"/>
              <w:spacing w:before="0" w:after="0"/>
              <w:rPr>
                <w:rFonts w:cstheme="minorHAnsi"/>
                <w:b/>
                <w:bCs/>
                <w:sz w:val="24"/>
                <w:szCs w:val="24"/>
              </w:rPr>
            </w:pPr>
            <w:r w:rsidRPr="00B64FC4">
              <w:rPr>
                <w:rFonts w:cstheme="minorHAnsi"/>
                <w:b/>
                <w:bCs/>
                <w:sz w:val="24"/>
                <w:szCs w:val="24"/>
              </w:rPr>
              <w:t>Autor/ Modificado por</w:t>
            </w:r>
          </w:p>
        </w:tc>
        <w:tc>
          <w:tcPr>
            <w:tcW w:w="571" w:type="pct"/>
            <w:tcBorders>
              <w:left w:val="none" w:sz="0" w:space="0" w:color="auto"/>
              <w:right w:val="none" w:sz="0" w:space="0" w:color="auto"/>
            </w:tcBorders>
            <w:shd w:val="clear" w:color="auto" w:fill="17365D" w:themeFill="text2" w:themeFillShade="BF"/>
          </w:tcPr>
          <w:p w:rsidR="004002B4" w:rsidRPr="00B64FC4" w:rsidRDefault="004002B4" w:rsidP="00103996">
            <w:pPr>
              <w:pStyle w:val="TableHeading0"/>
              <w:spacing w:before="0" w:after="0"/>
              <w:rPr>
                <w:rFonts w:cstheme="minorHAnsi"/>
                <w:b/>
                <w:bCs/>
                <w:sz w:val="24"/>
                <w:szCs w:val="24"/>
              </w:rPr>
            </w:pPr>
            <w:r w:rsidRPr="00B64FC4">
              <w:rPr>
                <w:rFonts w:cstheme="minorHAnsi"/>
                <w:b/>
                <w:bCs/>
                <w:sz w:val="24"/>
                <w:szCs w:val="24"/>
              </w:rPr>
              <w:t>Versión</w:t>
            </w:r>
          </w:p>
        </w:tc>
        <w:tc>
          <w:tcPr>
            <w:tcW w:w="2244" w:type="pct"/>
            <w:tcBorders>
              <w:left w:val="none" w:sz="0" w:space="0" w:color="auto"/>
            </w:tcBorders>
            <w:shd w:val="clear" w:color="auto" w:fill="17365D" w:themeFill="text2" w:themeFillShade="BF"/>
          </w:tcPr>
          <w:p w:rsidR="004002B4" w:rsidRPr="00B64FC4" w:rsidRDefault="004002B4" w:rsidP="00103996">
            <w:pPr>
              <w:pStyle w:val="TableHeading0"/>
              <w:spacing w:before="0" w:after="0"/>
              <w:rPr>
                <w:rFonts w:cstheme="minorHAnsi"/>
                <w:b/>
                <w:bCs/>
                <w:sz w:val="24"/>
                <w:szCs w:val="24"/>
              </w:rPr>
            </w:pPr>
            <w:r w:rsidRPr="00B64FC4">
              <w:rPr>
                <w:rFonts w:cstheme="minorHAnsi"/>
                <w:b/>
                <w:bCs/>
                <w:sz w:val="24"/>
                <w:szCs w:val="24"/>
              </w:rPr>
              <w:t>Cambio efectuado</w:t>
            </w:r>
          </w:p>
        </w:tc>
      </w:tr>
      <w:tr w:rsidR="004002B4" w:rsidRPr="00B64FC4" w:rsidTr="00F40E94">
        <w:trPr>
          <w:trHeight w:val="586"/>
        </w:trPr>
        <w:tc>
          <w:tcPr>
            <w:tcW w:w="890" w:type="pct"/>
          </w:tcPr>
          <w:p w:rsidR="004002B4" w:rsidRPr="00706933" w:rsidRDefault="004002B4" w:rsidP="00CA15CE">
            <w:pPr>
              <w:pStyle w:val="TableText0"/>
              <w:jc w:val="both"/>
              <w:rPr>
                <w:rFonts w:cstheme="minorHAnsi"/>
                <w:bCs/>
                <w:sz w:val="18"/>
                <w:szCs w:val="22"/>
              </w:rPr>
            </w:pPr>
            <w:r w:rsidRPr="00706933">
              <w:rPr>
                <w:rFonts w:cstheme="minorHAnsi"/>
                <w:sz w:val="18"/>
                <w:szCs w:val="22"/>
              </w:rPr>
              <w:t>20</w:t>
            </w:r>
            <w:r w:rsidR="00CA15CE">
              <w:rPr>
                <w:rFonts w:cstheme="minorHAnsi"/>
                <w:sz w:val="18"/>
                <w:szCs w:val="22"/>
              </w:rPr>
              <w:t>1</w:t>
            </w:r>
            <w:r w:rsidRPr="00706933">
              <w:rPr>
                <w:rFonts w:cstheme="minorHAnsi"/>
                <w:sz w:val="18"/>
                <w:szCs w:val="22"/>
              </w:rPr>
              <w:t>9-</w:t>
            </w:r>
            <w:r w:rsidR="00CA15CE">
              <w:rPr>
                <w:rFonts w:cstheme="minorHAnsi"/>
                <w:sz w:val="18"/>
                <w:szCs w:val="22"/>
              </w:rPr>
              <w:t>03</w:t>
            </w:r>
            <w:r w:rsidRPr="00706933">
              <w:rPr>
                <w:rFonts w:cstheme="minorHAnsi"/>
                <w:sz w:val="18"/>
                <w:szCs w:val="22"/>
              </w:rPr>
              <w:t>-1</w:t>
            </w:r>
            <w:r w:rsidR="00CA15CE">
              <w:rPr>
                <w:rFonts w:cstheme="minorHAnsi"/>
                <w:sz w:val="18"/>
                <w:szCs w:val="22"/>
              </w:rPr>
              <w:t>5</w:t>
            </w:r>
          </w:p>
        </w:tc>
        <w:tc>
          <w:tcPr>
            <w:tcW w:w="1294" w:type="pct"/>
          </w:tcPr>
          <w:p w:rsidR="004002B4" w:rsidRPr="00E434D1" w:rsidRDefault="006051C9" w:rsidP="00370593">
            <w:pPr>
              <w:pStyle w:val="TableText0"/>
              <w:jc w:val="both"/>
              <w:rPr>
                <w:rFonts w:cstheme="minorHAnsi"/>
                <w:sz w:val="18"/>
                <w:szCs w:val="22"/>
              </w:rPr>
            </w:pPr>
            <w:r>
              <w:rPr>
                <w:rFonts w:cstheme="minorHAnsi"/>
                <w:sz w:val="18"/>
                <w:szCs w:val="22"/>
              </w:rPr>
              <w:t xml:space="preserve"> </w:t>
            </w:r>
            <w:r w:rsidR="0099229D">
              <w:rPr>
                <w:rFonts w:cstheme="minorHAnsi"/>
                <w:sz w:val="18"/>
                <w:szCs w:val="22"/>
              </w:rPr>
              <w:t xml:space="preserve">Carlos Andres Perez Sierra </w:t>
            </w:r>
          </w:p>
        </w:tc>
        <w:tc>
          <w:tcPr>
            <w:tcW w:w="571" w:type="pct"/>
          </w:tcPr>
          <w:p w:rsidR="004002B4" w:rsidRPr="00B02D0B" w:rsidRDefault="004002B4" w:rsidP="00103996">
            <w:pPr>
              <w:pStyle w:val="TableText0"/>
              <w:rPr>
                <w:rFonts w:cstheme="minorHAnsi"/>
                <w:sz w:val="18"/>
                <w:szCs w:val="22"/>
              </w:rPr>
            </w:pPr>
            <w:r w:rsidRPr="00B02D0B">
              <w:rPr>
                <w:rFonts w:cstheme="minorHAnsi"/>
                <w:sz w:val="18"/>
                <w:szCs w:val="22"/>
              </w:rPr>
              <w:t>1.0</w:t>
            </w:r>
          </w:p>
        </w:tc>
        <w:tc>
          <w:tcPr>
            <w:tcW w:w="2244" w:type="pct"/>
          </w:tcPr>
          <w:p w:rsidR="004002B4" w:rsidRPr="00E434D1" w:rsidRDefault="004002B4" w:rsidP="00103996">
            <w:pPr>
              <w:pStyle w:val="TableText0"/>
              <w:jc w:val="both"/>
              <w:rPr>
                <w:rFonts w:cstheme="minorHAnsi"/>
                <w:b/>
                <w:bCs/>
                <w:sz w:val="18"/>
                <w:szCs w:val="22"/>
              </w:rPr>
            </w:pPr>
            <w:r w:rsidRPr="00E434D1">
              <w:rPr>
                <w:rFonts w:cstheme="minorHAnsi"/>
                <w:sz w:val="18"/>
                <w:szCs w:val="22"/>
              </w:rPr>
              <w:t>Primera versión del documento. No hay cambios para registrar.</w:t>
            </w:r>
          </w:p>
        </w:tc>
      </w:tr>
      <w:tr w:rsidR="004002B4" w:rsidRPr="00B64FC4" w:rsidTr="00F40E94">
        <w:trPr>
          <w:trHeight w:val="586"/>
        </w:trPr>
        <w:tc>
          <w:tcPr>
            <w:tcW w:w="890" w:type="pct"/>
          </w:tcPr>
          <w:p w:rsidR="004002B4" w:rsidRPr="00706933" w:rsidRDefault="004002B4" w:rsidP="00103996">
            <w:pPr>
              <w:pStyle w:val="TableText0"/>
              <w:jc w:val="both"/>
              <w:rPr>
                <w:rFonts w:cstheme="minorHAnsi"/>
                <w:bCs/>
                <w:sz w:val="18"/>
                <w:szCs w:val="22"/>
              </w:rPr>
            </w:pPr>
          </w:p>
        </w:tc>
        <w:tc>
          <w:tcPr>
            <w:tcW w:w="1294" w:type="pct"/>
          </w:tcPr>
          <w:p w:rsidR="004002B4" w:rsidRPr="00E434D1" w:rsidRDefault="004002B4" w:rsidP="00103996">
            <w:pPr>
              <w:pStyle w:val="TableText0"/>
              <w:spacing w:before="40" w:after="40"/>
              <w:outlineLvl w:val="0"/>
              <w:rPr>
                <w:rFonts w:cstheme="minorHAnsi"/>
                <w:sz w:val="18"/>
                <w:szCs w:val="22"/>
              </w:rPr>
            </w:pPr>
          </w:p>
        </w:tc>
        <w:tc>
          <w:tcPr>
            <w:tcW w:w="571" w:type="pct"/>
          </w:tcPr>
          <w:p w:rsidR="004002B4" w:rsidRPr="00B02D0B" w:rsidRDefault="004002B4" w:rsidP="00103996">
            <w:pPr>
              <w:pStyle w:val="TableText0"/>
              <w:rPr>
                <w:rFonts w:cs="Calibri"/>
                <w:sz w:val="18"/>
                <w:szCs w:val="22"/>
              </w:rPr>
            </w:pPr>
          </w:p>
        </w:tc>
        <w:tc>
          <w:tcPr>
            <w:tcW w:w="2244" w:type="pct"/>
          </w:tcPr>
          <w:p w:rsidR="004002B4" w:rsidRPr="00E434D1" w:rsidRDefault="004002B4" w:rsidP="00103996">
            <w:pPr>
              <w:pStyle w:val="TableText0"/>
              <w:spacing w:before="40" w:after="40"/>
              <w:jc w:val="both"/>
              <w:outlineLvl w:val="0"/>
              <w:rPr>
                <w:rFonts w:cstheme="minorHAnsi"/>
                <w:sz w:val="18"/>
                <w:szCs w:val="22"/>
              </w:rPr>
            </w:pPr>
          </w:p>
        </w:tc>
      </w:tr>
      <w:tr w:rsidR="004002B4" w:rsidRPr="00B64FC4" w:rsidTr="00F40E94">
        <w:trPr>
          <w:trHeight w:val="586"/>
        </w:trPr>
        <w:tc>
          <w:tcPr>
            <w:tcW w:w="890" w:type="pct"/>
          </w:tcPr>
          <w:p w:rsidR="004002B4" w:rsidRPr="00706933" w:rsidRDefault="004002B4" w:rsidP="00103996">
            <w:pPr>
              <w:pStyle w:val="TableText0"/>
              <w:jc w:val="both"/>
              <w:rPr>
                <w:rFonts w:cstheme="minorHAnsi"/>
                <w:bCs/>
                <w:sz w:val="18"/>
                <w:szCs w:val="22"/>
              </w:rPr>
            </w:pPr>
          </w:p>
        </w:tc>
        <w:tc>
          <w:tcPr>
            <w:tcW w:w="1294" w:type="pct"/>
          </w:tcPr>
          <w:p w:rsidR="004002B4" w:rsidRPr="00E434D1" w:rsidRDefault="004002B4" w:rsidP="00103996">
            <w:pPr>
              <w:pStyle w:val="TableText0"/>
              <w:spacing w:before="40" w:after="40"/>
              <w:outlineLvl w:val="0"/>
              <w:rPr>
                <w:rFonts w:cstheme="minorHAnsi"/>
                <w:sz w:val="18"/>
                <w:szCs w:val="22"/>
              </w:rPr>
            </w:pPr>
          </w:p>
        </w:tc>
        <w:tc>
          <w:tcPr>
            <w:tcW w:w="571" w:type="pct"/>
          </w:tcPr>
          <w:p w:rsidR="004002B4" w:rsidRPr="00B02D0B" w:rsidRDefault="004002B4" w:rsidP="00103996">
            <w:pPr>
              <w:pStyle w:val="TableText0"/>
              <w:rPr>
                <w:rFonts w:cstheme="minorHAnsi"/>
                <w:sz w:val="18"/>
                <w:szCs w:val="22"/>
              </w:rPr>
            </w:pPr>
          </w:p>
        </w:tc>
        <w:tc>
          <w:tcPr>
            <w:tcW w:w="2244" w:type="pct"/>
          </w:tcPr>
          <w:p w:rsidR="004002B4" w:rsidRPr="00E434D1" w:rsidRDefault="004002B4" w:rsidP="00103996">
            <w:pPr>
              <w:pStyle w:val="TableText0"/>
              <w:spacing w:before="40" w:after="40"/>
              <w:jc w:val="both"/>
              <w:outlineLvl w:val="0"/>
              <w:rPr>
                <w:rFonts w:cstheme="minorHAnsi"/>
                <w:sz w:val="18"/>
                <w:szCs w:val="22"/>
              </w:rPr>
            </w:pPr>
          </w:p>
        </w:tc>
      </w:tr>
      <w:tr w:rsidR="004002B4" w:rsidRPr="00B64FC4" w:rsidTr="00F40E94">
        <w:trPr>
          <w:trHeight w:val="586"/>
        </w:trPr>
        <w:tc>
          <w:tcPr>
            <w:tcW w:w="890" w:type="pct"/>
          </w:tcPr>
          <w:p w:rsidR="004002B4" w:rsidRPr="00706933" w:rsidRDefault="004002B4" w:rsidP="00103996">
            <w:pPr>
              <w:pStyle w:val="TableText0"/>
              <w:jc w:val="both"/>
              <w:rPr>
                <w:rFonts w:cstheme="minorHAnsi"/>
                <w:bCs/>
                <w:sz w:val="18"/>
                <w:szCs w:val="22"/>
              </w:rPr>
            </w:pPr>
          </w:p>
        </w:tc>
        <w:tc>
          <w:tcPr>
            <w:tcW w:w="1294" w:type="pct"/>
          </w:tcPr>
          <w:p w:rsidR="004002B4" w:rsidRPr="00E434D1" w:rsidRDefault="004002B4" w:rsidP="00103996">
            <w:pPr>
              <w:pStyle w:val="TableText0"/>
              <w:spacing w:before="40" w:after="40"/>
              <w:outlineLvl w:val="0"/>
              <w:rPr>
                <w:rFonts w:cstheme="minorHAnsi"/>
                <w:sz w:val="18"/>
                <w:szCs w:val="22"/>
              </w:rPr>
            </w:pPr>
          </w:p>
        </w:tc>
        <w:tc>
          <w:tcPr>
            <w:tcW w:w="571" w:type="pct"/>
          </w:tcPr>
          <w:p w:rsidR="004002B4" w:rsidRPr="00B02D0B" w:rsidRDefault="004002B4" w:rsidP="00103996">
            <w:pPr>
              <w:pStyle w:val="TableText0"/>
              <w:rPr>
                <w:rFonts w:cstheme="minorHAnsi"/>
                <w:sz w:val="18"/>
                <w:szCs w:val="22"/>
              </w:rPr>
            </w:pPr>
          </w:p>
        </w:tc>
        <w:tc>
          <w:tcPr>
            <w:tcW w:w="2244" w:type="pct"/>
          </w:tcPr>
          <w:p w:rsidR="004002B4" w:rsidRPr="00E434D1" w:rsidRDefault="004002B4" w:rsidP="00103996">
            <w:pPr>
              <w:pStyle w:val="TableText0"/>
              <w:spacing w:before="40" w:after="40"/>
              <w:jc w:val="both"/>
              <w:outlineLvl w:val="0"/>
              <w:rPr>
                <w:rFonts w:cstheme="minorHAnsi"/>
                <w:sz w:val="18"/>
                <w:szCs w:val="22"/>
              </w:rPr>
            </w:pPr>
          </w:p>
        </w:tc>
      </w:tr>
      <w:tr w:rsidR="004002B4" w:rsidRPr="00B64FC4" w:rsidTr="00F40E94">
        <w:trPr>
          <w:trHeight w:val="586"/>
        </w:trPr>
        <w:tc>
          <w:tcPr>
            <w:tcW w:w="890" w:type="pct"/>
          </w:tcPr>
          <w:p w:rsidR="004002B4" w:rsidRPr="00706933" w:rsidRDefault="004002B4" w:rsidP="00103996">
            <w:pPr>
              <w:pStyle w:val="TableText0"/>
              <w:jc w:val="both"/>
              <w:rPr>
                <w:rFonts w:cstheme="minorHAnsi"/>
                <w:bCs/>
                <w:sz w:val="18"/>
                <w:szCs w:val="22"/>
              </w:rPr>
            </w:pPr>
          </w:p>
        </w:tc>
        <w:tc>
          <w:tcPr>
            <w:tcW w:w="1294" w:type="pct"/>
          </w:tcPr>
          <w:p w:rsidR="004002B4" w:rsidRPr="00E434D1" w:rsidRDefault="004002B4" w:rsidP="00103996">
            <w:pPr>
              <w:pStyle w:val="TableText0"/>
              <w:spacing w:before="40" w:after="40"/>
              <w:outlineLvl w:val="0"/>
              <w:rPr>
                <w:rFonts w:cstheme="minorHAnsi"/>
                <w:sz w:val="18"/>
                <w:szCs w:val="22"/>
              </w:rPr>
            </w:pPr>
          </w:p>
        </w:tc>
        <w:tc>
          <w:tcPr>
            <w:tcW w:w="571" w:type="pct"/>
          </w:tcPr>
          <w:p w:rsidR="004002B4" w:rsidRPr="00B02D0B" w:rsidRDefault="004002B4" w:rsidP="00103996">
            <w:pPr>
              <w:pStyle w:val="TableText0"/>
              <w:rPr>
                <w:rFonts w:cstheme="minorHAnsi"/>
                <w:sz w:val="18"/>
                <w:szCs w:val="22"/>
              </w:rPr>
            </w:pPr>
          </w:p>
        </w:tc>
        <w:tc>
          <w:tcPr>
            <w:tcW w:w="2244" w:type="pct"/>
          </w:tcPr>
          <w:p w:rsidR="004002B4" w:rsidRPr="00E434D1" w:rsidRDefault="004002B4" w:rsidP="00103996">
            <w:pPr>
              <w:pStyle w:val="TableText0"/>
              <w:spacing w:before="40" w:after="40"/>
              <w:jc w:val="both"/>
              <w:outlineLvl w:val="0"/>
              <w:rPr>
                <w:rFonts w:cstheme="minorHAnsi"/>
                <w:sz w:val="18"/>
                <w:szCs w:val="22"/>
              </w:rPr>
            </w:pPr>
          </w:p>
        </w:tc>
      </w:tr>
      <w:tr w:rsidR="004002B4" w:rsidRPr="00B64FC4" w:rsidTr="00F40E94">
        <w:trPr>
          <w:trHeight w:val="586"/>
        </w:trPr>
        <w:tc>
          <w:tcPr>
            <w:tcW w:w="890" w:type="pct"/>
          </w:tcPr>
          <w:p w:rsidR="004002B4" w:rsidRPr="00706933" w:rsidRDefault="004002B4" w:rsidP="00103996">
            <w:pPr>
              <w:pStyle w:val="TableText0"/>
              <w:jc w:val="both"/>
              <w:rPr>
                <w:rFonts w:cstheme="minorHAnsi"/>
                <w:bCs/>
                <w:sz w:val="18"/>
                <w:szCs w:val="22"/>
              </w:rPr>
            </w:pPr>
          </w:p>
        </w:tc>
        <w:tc>
          <w:tcPr>
            <w:tcW w:w="1294" w:type="pct"/>
          </w:tcPr>
          <w:p w:rsidR="004002B4" w:rsidRPr="00E434D1" w:rsidRDefault="004002B4" w:rsidP="00103996">
            <w:pPr>
              <w:pStyle w:val="TableText0"/>
              <w:spacing w:before="40" w:after="40"/>
              <w:outlineLvl w:val="0"/>
              <w:rPr>
                <w:rFonts w:cstheme="minorHAnsi"/>
                <w:sz w:val="18"/>
                <w:szCs w:val="22"/>
              </w:rPr>
            </w:pPr>
          </w:p>
        </w:tc>
        <w:tc>
          <w:tcPr>
            <w:tcW w:w="571" w:type="pct"/>
          </w:tcPr>
          <w:p w:rsidR="004002B4" w:rsidRPr="00B02D0B" w:rsidRDefault="004002B4" w:rsidP="00103996">
            <w:pPr>
              <w:pStyle w:val="TableText0"/>
              <w:rPr>
                <w:rFonts w:cstheme="minorHAnsi"/>
                <w:sz w:val="18"/>
                <w:szCs w:val="22"/>
              </w:rPr>
            </w:pPr>
          </w:p>
        </w:tc>
        <w:tc>
          <w:tcPr>
            <w:tcW w:w="2244" w:type="pct"/>
          </w:tcPr>
          <w:p w:rsidR="004002B4" w:rsidRPr="00E434D1" w:rsidRDefault="004002B4" w:rsidP="00103996">
            <w:pPr>
              <w:pStyle w:val="TableText0"/>
              <w:spacing w:before="40" w:after="40"/>
              <w:jc w:val="both"/>
              <w:outlineLvl w:val="0"/>
              <w:rPr>
                <w:rFonts w:cstheme="minorHAnsi"/>
                <w:sz w:val="18"/>
                <w:szCs w:val="22"/>
              </w:rPr>
            </w:pPr>
          </w:p>
        </w:tc>
      </w:tr>
      <w:tr w:rsidR="004002B4" w:rsidRPr="00B64FC4" w:rsidTr="00F40E94">
        <w:trPr>
          <w:trHeight w:val="586"/>
        </w:trPr>
        <w:tc>
          <w:tcPr>
            <w:tcW w:w="890" w:type="pct"/>
          </w:tcPr>
          <w:p w:rsidR="004002B4" w:rsidRPr="00706933" w:rsidRDefault="004002B4" w:rsidP="00103996">
            <w:pPr>
              <w:pStyle w:val="TableText0"/>
              <w:jc w:val="both"/>
              <w:rPr>
                <w:rFonts w:cstheme="minorHAnsi"/>
                <w:bCs/>
                <w:sz w:val="18"/>
                <w:szCs w:val="22"/>
              </w:rPr>
            </w:pPr>
          </w:p>
        </w:tc>
        <w:tc>
          <w:tcPr>
            <w:tcW w:w="1294" w:type="pct"/>
          </w:tcPr>
          <w:p w:rsidR="004002B4" w:rsidRPr="00E434D1" w:rsidRDefault="004002B4" w:rsidP="00103996">
            <w:pPr>
              <w:pStyle w:val="TableText0"/>
              <w:spacing w:before="40" w:after="40"/>
              <w:outlineLvl w:val="0"/>
              <w:rPr>
                <w:rFonts w:cstheme="minorHAnsi"/>
                <w:sz w:val="18"/>
                <w:szCs w:val="22"/>
              </w:rPr>
            </w:pPr>
          </w:p>
        </w:tc>
        <w:tc>
          <w:tcPr>
            <w:tcW w:w="571" w:type="pct"/>
          </w:tcPr>
          <w:p w:rsidR="004002B4" w:rsidRPr="00B02D0B" w:rsidRDefault="004002B4" w:rsidP="00103996">
            <w:pPr>
              <w:pStyle w:val="TableText0"/>
              <w:rPr>
                <w:rFonts w:cstheme="minorHAnsi"/>
                <w:sz w:val="18"/>
                <w:szCs w:val="22"/>
              </w:rPr>
            </w:pPr>
          </w:p>
        </w:tc>
        <w:tc>
          <w:tcPr>
            <w:tcW w:w="2244" w:type="pct"/>
          </w:tcPr>
          <w:p w:rsidR="004002B4" w:rsidRPr="00E434D1" w:rsidRDefault="004002B4" w:rsidP="00103996">
            <w:pPr>
              <w:pStyle w:val="TableText0"/>
              <w:spacing w:before="40" w:after="40"/>
              <w:jc w:val="both"/>
              <w:outlineLvl w:val="0"/>
              <w:rPr>
                <w:rFonts w:cstheme="minorHAnsi"/>
                <w:sz w:val="18"/>
                <w:szCs w:val="22"/>
              </w:rPr>
            </w:pPr>
          </w:p>
        </w:tc>
      </w:tr>
    </w:tbl>
    <w:sdt>
      <w:sdtPr>
        <w:rPr>
          <w:rFonts w:ascii="Calibri" w:eastAsiaTheme="minorHAnsi" w:hAnsi="Calibri" w:cstheme="minorHAnsi"/>
          <w:b w:val="0"/>
          <w:smallCaps w:val="0"/>
          <w:color w:val="auto"/>
          <w:sz w:val="24"/>
          <w:lang w:val="es-CO" w:eastAsia="en-US"/>
        </w:rPr>
        <w:id w:val="-51318897"/>
        <w:docPartObj>
          <w:docPartGallery w:val="Table of Contents"/>
          <w:docPartUnique/>
        </w:docPartObj>
      </w:sdtPr>
      <w:sdtEndPr>
        <w:rPr>
          <w:rFonts w:asciiTheme="minorHAnsi" w:hAnsiTheme="minorHAnsi"/>
          <w:bCs/>
          <w:sz w:val="22"/>
        </w:rPr>
      </w:sdtEndPr>
      <w:sdtContent>
        <w:p w:rsidR="004002B4" w:rsidRPr="00B64FC4" w:rsidRDefault="004002B4" w:rsidP="004002B4">
          <w:pPr>
            <w:pStyle w:val="Titulo0-IDECA"/>
            <w:rPr>
              <w:rFonts w:cstheme="minorHAnsi"/>
            </w:rPr>
          </w:pPr>
          <w:r w:rsidRPr="00B64FC4">
            <w:rPr>
              <w:rFonts w:cstheme="minorHAnsi"/>
            </w:rPr>
            <w:t>Contenido</w:t>
          </w:r>
        </w:p>
        <w:p w:rsidR="00CA28E4" w:rsidRDefault="004002B4">
          <w:pPr>
            <w:pStyle w:val="TDC1"/>
            <w:tabs>
              <w:tab w:val="left" w:pos="426"/>
              <w:tab w:val="right" w:leader="dot" w:pos="8544"/>
            </w:tabs>
            <w:rPr>
              <w:rFonts w:asciiTheme="minorHAnsi" w:eastAsiaTheme="minorEastAsia" w:hAnsiTheme="minorHAnsi" w:cstheme="minorBidi"/>
              <w:b w:val="0"/>
              <w:bCs w:val="0"/>
              <w:noProof/>
              <w:sz w:val="22"/>
              <w:szCs w:val="22"/>
              <w:lang w:val="es-CO" w:eastAsia="es-CO"/>
            </w:rPr>
          </w:pPr>
          <w:r w:rsidRPr="00B64FC4">
            <w:rPr>
              <w:rFonts w:asciiTheme="minorHAnsi" w:hAnsiTheme="minorHAnsi" w:cstheme="minorHAnsi"/>
              <w:i/>
              <w:iCs/>
            </w:rPr>
            <w:fldChar w:fldCharType="begin"/>
          </w:r>
          <w:r w:rsidRPr="00B64FC4">
            <w:rPr>
              <w:rFonts w:asciiTheme="minorHAnsi" w:hAnsiTheme="minorHAnsi" w:cstheme="minorHAnsi"/>
              <w:i/>
              <w:iCs/>
            </w:rPr>
            <w:instrText xml:space="preserve"> TOC \o "1-6" \h \z \u </w:instrText>
          </w:r>
          <w:r w:rsidRPr="00B64FC4">
            <w:rPr>
              <w:rFonts w:asciiTheme="minorHAnsi" w:hAnsiTheme="minorHAnsi" w:cstheme="minorHAnsi"/>
              <w:i/>
              <w:iCs/>
            </w:rPr>
            <w:fldChar w:fldCharType="separate"/>
          </w:r>
          <w:hyperlink w:anchor="_Toc4573291" w:history="1">
            <w:r w:rsidR="00CA28E4" w:rsidRPr="00FF1482">
              <w:rPr>
                <w:rStyle w:val="Hipervnculo"/>
                <w:noProof/>
              </w:rPr>
              <w:t>1.</w:t>
            </w:r>
            <w:r w:rsidR="00CA28E4">
              <w:rPr>
                <w:rFonts w:asciiTheme="minorHAnsi" w:eastAsiaTheme="minorEastAsia" w:hAnsiTheme="minorHAnsi" w:cstheme="minorBidi"/>
                <w:b w:val="0"/>
                <w:bCs w:val="0"/>
                <w:noProof/>
                <w:sz w:val="22"/>
                <w:szCs w:val="22"/>
                <w:lang w:val="es-CO" w:eastAsia="es-CO"/>
              </w:rPr>
              <w:tab/>
            </w:r>
            <w:r w:rsidR="00CA28E4" w:rsidRPr="00FF1482">
              <w:rPr>
                <w:rStyle w:val="Hipervnculo"/>
                <w:noProof/>
              </w:rPr>
              <w:t>Introducción</w:t>
            </w:r>
            <w:r w:rsidR="00CA28E4">
              <w:rPr>
                <w:noProof/>
                <w:webHidden/>
              </w:rPr>
              <w:tab/>
            </w:r>
            <w:r w:rsidR="00CA28E4">
              <w:rPr>
                <w:noProof/>
                <w:webHidden/>
              </w:rPr>
              <w:fldChar w:fldCharType="begin"/>
            </w:r>
            <w:r w:rsidR="00CA28E4">
              <w:rPr>
                <w:noProof/>
                <w:webHidden/>
              </w:rPr>
              <w:instrText xml:space="preserve"> PAGEREF _Toc4573291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1"/>
            <w:tabs>
              <w:tab w:val="left" w:pos="426"/>
              <w:tab w:val="right" w:leader="dot" w:pos="8544"/>
            </w:tabs>
            <w:rPr>
              <w:rFonts w:asciiTheme="minorHAnsi" w:eastAsiaTheme="minorEastAsia" w:hAnsiTheme="minorHAnsi" w:cstheme="minorBidi"/>
              <w:b w:val="0"/>
              <w:bCs w:val="0"/>
              <w:noProof/>
              <w:sz w:val="22"/>
              <w:szCs w:val="22"/>
              <w:lang w:val="es-CO" w:eastAsia="es-CO"/>
            </w:rPr>
          </w:pPr>
          <w:hyperlink w:anchor="_Toc4573292" w:history="1">
            <w:r w:rsidR="00CA28E4" w:rsidRPr="00FF1482">
              <w:rPr>
                <w:rStyle w:val="Hipervnculo"/>
                <w:noProof/>
              </w:rPr>
              <w:t>2.</w:t>
            </w:r>
            <w:r w:rsidR="00CA28E4">
              <w:rPr>
                <w:rFonts w:asciiTheme="minorHAnsi" w:eastAsiaTheme="minorEastAsia" w:hAnsiTheme="minorHAnsi" w:cstheme="minorBidi"/>
                <w:b w:val="0"/>
                <w:bCs w:val="0"/>
                <w:noProof/>
                <w:sz w:val="22"/>
                <w:szCs w:val="22"/>
                <w:lang w:val="es-CO" w:eastAsia="es-CO"/>
              </w:rPr>
              <w:tab/>
            </w:r>
            <w:r w:rsidR="00CA28E4" w:rsidRPr="00FF1482">
              <w:rPr>
                <w:rStyle w:val="Hipervnculo"/>
                <w:noProof/>
              </w:rPr>
              <w:t>Objetivo y Alcance</w:t>
            </w:r>
            <w:r w:rsidR="00CA28E4">
              <w:rPr>
                <w:noProof/>
                <w:webHidden/>
              </w:rPr>
              <w:tab/>
            </w:r>
            <w:r w:rsidR="00CA28E4">
              <w:rPr>
                <w:noProof/>
                <w:webHidden/>
              </w:rPr>
              <w:fldChar w:fldCharType="begin"/>
            </w:r>
            <w:r w:rsidR="00CA28E4">
              <w:rPr>
                <w:noProof/>
                <w:webHidden/>
              </w:rPr>
              <w:instrText xml:space="preserve"> PAGEREF _Toc4573292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1"/>
            <w:tabs>
              <w:tab w:val="left" w:pos="426"/>
              <w:tab w:val="right" w:leader="dot" w:pos="8544"/>
            </w:tabs>
            <w:rPr>
              <w:rFonts w:asciiTheme="minorHAnsi" w:eastAsiaTheme="minorEastAsia" w:hAnsiTheme="minorHAnsi" w:cstheme="minorBidi"/>
              <w:b w:val="0"/>
              <w:bCs w:val="0"/>
              <w:noProof/>
              <w:sz w:val="22"/>
              <w:szCs w:val="22"/>
              <w:lang w:val="es-CO" w:eastAsia="es-CO"/>
            </w:rPr>
          </w:pPr>
          <w:hyperlink w:anchor="_Toc4573293" w:history="1">
            <w:r w:rsidR="00CA28E4" w:rsidRPr="00FF1482">
              <w:rPr>
                <w:rStyle w:val="Hipervnculo"/>
                <w:noProof/>
              </w:rPr>
              <w:t>3.</w:t>
            </w:r>
            <w:r w:rsidR="00CA28E4">
              <w:rPr>
                <w:rFonts w:asciiTheme="minorHAnsi" w:eastAsiaTheme="minorEastAsia" w:hAnsiTheme="minorHAnsi" w:cstheme="minorBidi"/>
                <w:b w:val="0"/>
                <w:bCs w:val="0"/>
                <w:noProof/>
                <w:sz w:val="22"/>
                <w:szCs w:val="22"/>
                <w:lang w:val="es-CO" w:eastAsia="es-CO"/>
              </w:rPr>
              <w:tab/>
            </w:r>
            <w:r w:rsidR="00CA28E4" w:rsidRPr="00FF1482">
              <w:rPr>
                <w:rStyle w:val="Hipervnculo"/>
                <w:noProof/>
              </w:rPr>
              <w:t>Generalidades</w:t>
            </w:r>
            <w:r w:rsidR="00CA28E4">
              <w:rPr>
                <w:noProof/>
                <w:webHidden/>
              </w:rPr>
              <w:tab/>
            </w:r>
            <w:r w:rsidR="00CA28E4">
              <w:rPr>
                <w:noProof/>
                <w:webHidden/>
              </w:rPr>
              <w:fldChar w:fldCharType="begin"/>
            </w:r>
            <w:r w:rsidR="00CA28E4">
              <w:rPr>
                <w:noProof/>
                <w:webHidden/>
              </w:rPr>
              <w:instrText xml:space="preserve"> PAGEREF _Toc4573293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294" w:history="1">
            <w:r w:rsidR="00CA28E4" w:rsidRPr="00FF1482">
              <w:rPr>
                <w:rStyle w:val="Hipervnculo"/>
                <w:noProof/>
              </w:rPr>
              <w:t>3.1 Qué es un ítem Geográfico</w:t>
            </w:r>
            <w:r w:rsidR="00CA28E4">
              <w:rPr>
                <w:noProof/>
                <w:webHidden/>
              </w:rPr>
              <w:tab/>
            </w:r>
            <w:r w:rsidR="00CA28E4">
              <w:rPr>
                <w:noProof/>
                <w:webHidden/>
              </w:rPr>
              <w:fldChar w:fldCharType="begin"/>
            </w:r>
            <w:r w:rsidR="00CA28E4">
              <w:rPr>
                <w:noProof/>
                <w:webHidden/>
              </w:rPr>
              <w:instrText xml:space="preserve"> PAGEREF _Toc4573294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295" w:history="1">
            <w:r w:rsidR="00CA28E4" w:rsidRPr="00FF1482">
              <w:rPr>
                <w:rStyle w:val="Hipervnculo"/>
                <w:noProof/>
              </w:rPr>
              <w:t>3.2 Definición de Registro</w:t>
            </w:r>
            <w:r w:rsidR="00CA28E4">
              <w:rPr>
                <w:noProof/>
                <w:webHidden/>
              </w:rPr>
              <w:tab/>
            </w:r>
            <w:r w:rsidR="00CA28E4">
              <w:rPr>
                <w:noProof/>
                <w:webHidden/>
              </w:rPr>
              <w:fldChar w:fldCharType="begin"/>
            </w:r>
            <w:r w:rsidR="00CA28E4">
              <w:rPr>
                <w:noProof/>
                <w:webHidden/>
              </w:rPr>
              <w:instrText xml:space="preserve"> PAGEREF _Toc4573295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296" w:history="1">
            <w:r w:rsidR="00CA28E4" w:rsidRPr="00FF1482">
              <w:rPr>
                <w:rStyle w:val="Hipervnculo"/>
                <w:noProof/>
              </w:rPr>
              <w:t>3.3 En Qué Consiste El Registro De Ítems Geográficos</w:t>
            </w:r>
            <w:r w:rsidR="00CA28E4">
              <w:rPr>
                <w:noProof/>
                <w:webHidden/>
              </w:rPr>
              <w:tab/>
            </w:r>
            <w:r w:rsidR="00CA28E4">
              <w:rPr>
                <w:noProof/>
                <w:webHidden/>
              </w:rPr>
              <w:fldChar w:fldCharType="begin"/>
            </w:r>
            <w:r w:rsidR="00CA28E4">
              <w:rPr>
                <w:noProof/>
                <w:webHidden/>
              </w:rPr>
              <w:instrText xml:space="preserve"> PAGEREF _Toc4573296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297" w:history="1">
            <w:r w:rsidR="00CA28E4" w:rsidRPr="00FF1482">
              <w:rPr>
                <w:rStyle w:val="Hipervnculo"/>
                <w:noProof/>
              </w:rPr>
              <w:t>3.4 Aplicación y Beneficios</w:t>
            </w:r>
            <w:r w:rsidR="00CA28E4">
              <w:rPr>
                <w:noProof/>
                <w:webHidden/>
              </w:rPr>
              <w:tab/>
            </w:r>
            <w:r w:rsidR="00CA28E4">
              <w:rPr>
                <w:noProof/>
                <w:webHidden/>
              </w:rPr>
              <w:fldChar w:fldCharType="begin"/>
            </w:r>
            <w:r w:rsidR="00CA28E4">
              <w:rPr>
                <w:noProof/>
                <w:webHidden/>
              </w:rPr>
              <w:instrText xml:space="preserve"> PAGEREF _Toc4573297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298" w:history="1">
            <w:r w:rsidR="00CA28E4" w:rsidRPr="00FF1482">
              <w:rPr>
                <w:rStyle w:val="Hipervnculo"/>
                <w:noProof/>
              </w:rPr>
              <w:t>3.5 Quiénes Participan en este Proceso</w:t>
            </w:r>
            <w:r w:rsidR="00CA28E4">
              <w:rPr>
                <w:noProof/>
                <w:webHidden/>
              </w:rPr>
              <w:tab/>
            </w:r>
            <w:r w:rsidR="00CA28E4">
              <w:rPr>
                <w:noProof/>
                <w:webHidden/>
              </w:rPr>
              <w:fldChar w:fldCharType="begin"/>
            </w:r>
            <w:r w:rsidR="00CA28E4">
              <w:rPr>
                <w:noProof/>
                <w:webHidden/>
              </w:rPr>
              <w:instrText xml:space="preserve"> PAGEREF _Toc4573298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299" w:history="1">
            <w:r w:rsidR="00CA28E4" w:rsidRPr="00FF1482">
              <w:rPr>
                <w:rStyle w:val="Hipervnculo"/>
                <w:noProof/>
              </w:rPr>
              <w:t>3.6 De Qué Está Compuesto un Registro De Ítems Geográficos</w:t>
            </w:r>
            <w:r w:rsidR="00CA28E4">
              <w:rPr>
                <w:noProof/>
                <w:webHidden/>
              </w:rPr>
              <w:tab/>
            </w:r>
            <w:r w:rsidR="00CA28E4">
              <w:rPr>
                <w:noProof/>
                <w:webHidden/>
              </w:rPr>
              <w:fldChar w:fldCharType="begin"/>
            </w:r>
            <w:r w:rsidR="00CA28E4">
              <w:rPr>
                <w:noProof/>
                <w:webHidden/>
              </w:rPr>
              <w:instrText xml:space="preserve"> PAGEREF _Toc4573299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300" w:history="1">
            <w:r w:rsidR="00CA28E4" w:rsidRPr="00FF1482">
              <w:rPr>
                <w:rStyle w:val="Hipervnculo"/>
                <w:noProof/>
              </w:rPr>
              <w:t>3.7 En Qué Consiste El Proceso De Gestión De Ítems Geográficos</w:t>
            </w:r>
            <w:r w:rsidR="00CA28E4">
              <w:rPr>
                <w:noProof/>
                <w:webHidden/>
              </w:rPr>
              <w:tab/>
            </w:r>
            <w:r w:rsidR="00CA28E4">
              <w:rPr>
                <w:noProof/>
                <w:webHidden/>
              </w:rPr>
              <w:fldChar w:fldCharType="begin"/>
            </w:r>
            <w:r w:rsidR="00CA28E4">
              <w:rPr>
                <w:noProof/>
                <w:webHidden/>
              </w:rPr>
              <w:instrText xml:space="preserve"> PAGEREF _Toc4573300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1"/>
            <w:tabs>
              <w:tab w:val="left" w:pos="426"/>
              <w:tab w:val="right" w:leader="dot" w:pos="8544"/>
            </w:tabs>
            <w:rPr>
              <w:rFonts w:asciiTheme="minorHAnsi" w:eastAsiaTheme="minorEastAsia" w:hAnsiTheme="minorHAnsi" w:cstheme="minorBidi"/>
              <w:b w:val="0"/>
              <w:bCs w:val="0"/>
              <w:noProof/>
              <w:sz w:val="22"/>
              <w:szCs w:val="22"/>
              <w:lang w:val="es-CO" w:eastAsia="es-CO"/>
            </w:rPr>
          </w:pPr>
          <w:hyperlink w:anchor="_Toc4573301" w:history="1">
            <w:r w:rsidR="00CA28E4" w:rsidRPr="00FF1482">
              <w:rPr>
                <w:rStyle w:val="Hipervnculo"/>
                <w:noProof/>
              </w:rPr>
              <w:t>4.</w:t>
            </w:r>
            <w:r w:rsidR="00CA28E4">
              <w:rPr>
                <w:rFonts w:asciiTheme="minorHAnsi" w:eastAsiaTheme="minorEastAsia" w:hAnsiTheme="minorHAnsi" w:cstheme="minorBidi"/>
                <w:b w:val="0"/>
                <w:bCs w:val="0"/>
                <w:noProof/>
                <w:sz w:val="22"/>
                <w:szCs w:val="22"/>
                <w:lang w:val="es-CO" w:eastAsia="es-CO"/>
              </w:rPr>
              <w:tab/>
            </w:r>
            <w:r w:rsidR="00CA28E4" w:rsidRPr="00FF1482">
              <w:rPr>
                <w:rStyle w:val="Hipervnculo"/>
                <w:noProof/>
              </w:rPr>
              <w:t>Roles y Responsabilidades</w:t>
            </w:r>
            <w:r w:rsidR="00CA28E4">
              <w:rPr>
                <w:noProof/>
                <w:webHidden/>
              </w:rPr>
              <w:tab/>
            </w:r>
            <w:r w:rsidR="00CA28E4">
              <w:rPr>
                <w:noProof/>
                <w:webHidden/>
              </w:rPr>
              <w:fldChar w:fldCharType="begin"/>
            </w:r>
            <w:r w:rsidR="00CA28E4">
              <w:rPr>
                <w:noProof/>
                <w:webHidden/>
              </w:rPr>
              <w:instrText xml:space="preserve"> PAGEREF _Toc4573301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302" w:history="1">
            <w:r w:rsidR="00CA28E4" w:rsidRPr="00FF1482">
              <w:rPr>
                <w:rStyle w:val="Hipervnculo"/>
                <w:noProof/>
              </w:rPr>
              <w:t>4.1</w:t>
            </w:r>
            <w:r w:rsidR="00CA28E4">
              <w:rPr>
                <w:rFonts w:asciiTheme="minorHAnsi" w:eastAsiaTheme="minorEastAsia" w:hAnsiTheme="minorHAnsi" w:cstheme="minorBidi"/>
                <w:i w:val="0"/>
                <w:iCs w:val="0"/>
                <w:noProof/>
                <w:sz w:val="22"/>
                <w:szCs w:val="22"/>
                <w:lang w:val="es-CO" w:eastAsia="es-CO"/>
              </w:rPr>
              <w:tab/>
            </w:r>
            <w:r w:rsidR="00CA28E4" w:rsidRPr="00FF1482">
              <w:rPr>
                <w:rStyle w:val="Hipervnculo"/>
                <w:noProof/>
              </w:rPr>
              <w:t>Administrador Tematico (Entidad Coordinadora Ideca)</w:t>
            </w:r>
            <w:r w:rsidR="00CA28E4">
              <w:rPr>
                <w:noProof/>
                <w:webHidden/>
              </w:rPr>
              <w:tab/>
            </w:r>
            <w:r w:rsidR="00CA28E4">
              <w:rPr>
                <w:noProof/>
                <w:webHidden/>
              </w:rPr>
              <w:fldChar w:fldCharType="begin"/>
            </w:r>
            <w:r w:rsidR="00CA28E4">
              <w:rPr>
                <w:noProof/>
                <w:webHidden/>
              </w:rPr>
              <w:instrText xml:space="preserve"> PAGEREF _Toc4573302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303" w:history="1">
            <w:r w:rsidR="00CA28E4" w:rsidRPr="00FF1482">
              <w:rPr>
                <w:rStyle w:val="Hipervnculo"/>
                <w:noProof/>
              </w:rPr>
              <w:t>4.2</w:t>
            </w:r>
            <w:r w:rsidR="00CA28E4">
              <w:rPr>
                <w:rFonts w:asciiTheme="minorHAnsi" w:eastAsiaTheme="minorEastAsia" w:hAnsiTheme="minorHAnsi" w:cstheme="minorBidi"/>
                <w:i w:val="0"/>
                <w:iCs w:val="0"/>
                <w:noProof/>
                <w:sz w:val="22"/>
                <w:szCs w:val="22"/>
                <w:lang w:val="es-CO" w:eastAsia="es-CO"/>
              </w:rPr>
              <w:tab/>
            </w:r>
            <w:r w:rsidR="00CA28E4" w:rsidRPr="00FF1482">
              <w:rPr>
                <w:rStyle w:val="Hipervnculo"/>
                <w:noProof/>
              </w:rPr>
              <w:t>Organización Proponente (Entidades Públicas, Empresas Privadas Y Academia)</w:t>
            </w:r>
            <w:r w:rsidR="00CA28E4">
              <w:rPr>
                <w:noProof/>
                <w:webHidden/>
              </w:rPr>
              <w:tab/>
            </w:r>
            <w:r w:rsidR="00CA28E4">
              <w:rPr>
                <w:noProof/>
                <w:webHidden/>
              </w:rPr>
              <w:fldChar w:fldCharType="begin"/>
            </w:r>
            <w:r w:rsidR="00CA28E4">
              <w:rPr>
                <w:noProof/>
                <w:webHidden/>
              </w:rPr>
              <w:instrText xml:space="preserve"> PAGEREF _Toc4573303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304" w:history="1">
            <w:r w:rsidR="00CA28E4" w:rsidRPr="00FF1482">
              <w:rPr>
                <w:rStyle w:val="Hipervnculo"/>
                <w:noProof/>
              </w:rPr>
              <w:t>4.3</w:t>
            </w:r>
            <w:r w:rsidR="00CA28E4">
              <w:rPr>
                <w:rFonts w:asciiTheme="minorHAnsi" w:eastAsiaTheme="minorEastAsia" w:hAnsiTheme="minorHAnsi" w:cstheme="minorBidi"/>
                <w:i w:val="0"/>
                <w:iCs w:val="0"/>
                <w:noProof/>
                <w:sz w:val="22"/>
                <w:szCs w:val="22"/>
                <w:lang w:val="es-CO" w:eastAsia="es-CO"/>
              </w:rPr>
              <w:tab/>
            </w:r>
            <w:r w:rsidR="00CA28E4" w:rsidRPr="00FF1482">
              <w:rPr>
                <w:rStyle w:val="Hipervnculo"/>
                <w:noProof/>
              </w:rPr>
              <w:t>Organización de Control (Mesas de Trabajo IDECA)</w:t>
            </w:r>
            <w:r w:rsidR="00CA28E4">
              <w:rPr>
                <w:noProof/>
                <w:webHidden/>
              </w:rPr>
              <w:tab/>
            </w:r>
            <w:r w:rsidR="00CA28E4">
              <w:rPr>
                <w:noProof/>
                <w:webHidden/>
              </w:rPr>
              <w:fldChar w:fldCharType="begin"/>
            </w:r>
            <w:r w:rsidR="00CA28E4">
              <w:rPr>
                <w:noProof/>
                <w:webHidden/>
              </w:rPr>
              <w:instrText xml:space="preserve"> PAGEREF _Toc4573304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2"/>
            <w:rPr>
              <w:rFonts w:asciiTheme="minorHAnsi" w:eastAsiaTheme="minorEastAsia" w:hAnsiTheme="minorHAnsi" w:cstheme="minorBidi"/>
              <w:i w:val="0"/>
              <w:iCs w:val="0"/>
              <w:noProof/>
              <w:sz w:val="22"/>
              <w:szCs w:val="22"/>
              <w:lang w:val="es-CO" w:eastAsia="es-CO"/>
            </w:rPr>
          </w:pPr>
          <w:hyperlink w:anchor="_Toc4573305" w:history="1">
            <w:r w:rsidR="00CA28E4" w:rsidRPr="00FF1482">
              <w:rPr>
                <w:rStyle w:val="Hipervnculo"/>
                <w:noProof/>
              </w:rPr>
              <w:t>4.4</w:t>
            </w:r>
            <w:r w:rsidR="00CA28E4">
              <w:rPr>
                <w:rFonts w:asciiTheme="minorHAnsi" w:eastAsiaTheme="minorEastAsia" w:hAnsiTheme="minorHAnsi" w:cstheme="minorBidi"/>
                <w:i w:val="0"/>
                <w:iCs w:val="0"/>
                <w:noProof/>
                <w:sz w:val="22"/>
                <w:szCs w:val="22"/>
                <w:lang w:val="es-CO" w:eastAsia="es-CO"/>
              </w:rPr>
              <w:tab/>
            </w:r>
            <w:r w:rsidR="00CA28E4" w:rsidRPr="00FF1482">
              <w:rPr>
                <w:rStyle w:val="Hipervnculo"/>
                <w:noProof/>
              </w:rPr>
              <w:t>Usuario de Registro</w:t>
            </w:r>
            <w:r w:rsidR="00CA28E4">
              <w:rPr>
                <w:noProof/>
                <w:webHidden/>
              </w:rPr>
              <w:tab/>
            </w:r>
            <w:r w:rsidR="00CA28E4">
              <w:rPr>
                <w:noProof/>
                <w:webHidden/>
              </w:rPr>
              <w:fldChar w:fldCharType="begin"/>
            </w:r>
            <w:r w:rsidR="00CA28E4">
              <w:rPr>
                <w:noProof/>
                <w:webHidden/>
              </w:rPr>
              <w:instrText xml:space="preserve"> PAGEREF _Toc4573305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1"/>
            <w:tabs>
              <w:tab w:val="left" w:pos="426"/>
              <w:tab w:val="right" w:leader="dot" w:pos="8544"/>
            </w:tabs>
            <w:rPr>
              <w:rFonts w:asciiTheme="minorHAnsi" w:eastAsiaTheme="minorEastAsia" w:hAnsiTheme="minorHAnsi" w:cstheme="minorBidi"/>
              <w:b w:val="0"/>
              <w:bCs w:val="0"/>
              <w:noProof/>
              <w:sz w:val="22"/>
              <w:szCs w:val="22"/>
              <w:lang w:val="es-CO" w:eastAsia="es-CO"/>
            </w:rPr>
          </w:pPr>
          <w:hyperlink w:anchor="_Toc4573306" w:history="1">
            <w:r w:rsidR="00CA28E4" w:rsidRPr="00FF1482">
              <w:rPr>
                <w:rStyle w:val="Hipervnculo"/>
                <w:noProof/>
              </w:rPr>
              <w:t>5.</w:t>
            </w:r>
            <w:r w:rsidR="00CA28E4">
              <w:rPr>
                <w:rFonts w:asciiTheme="minorHAnsi" w:eastAsiaTheme="minorEastAsia" w:hAnsiTheme="minorHAnsi" w:cstheme="minorBidi"/>
                <w:b w:val="0"/>
                <w:bCs w:val="0"/>
                <w:noProof/>
                <w:sz w:val="22"/>
                <w:szCs w:val="22"/>
                <w:lang w:val="es-CO" w:eastAsia="es-CO"/>
              </w:rPr>
              <w:tab/>
            </w:r>
            <w:r w:rsidR="00CA28E4" w:rsidRPr="00FF1482">
              <w:rPr>
                <w:rStyle w:val="Hipervnculo"/>
                <w:noProof/>
              </w:rPr>
              <w:t>Flujograma</w:t>
            </w:r>
            <w:r w:rsidR="00CA28E4">
              <w:rPr>
                <w:noProof/>
                <w:webHidden/>
              </w:rPr>
              <w:tab/>
            </w:r>
            <w:r w:rsidR="00CA28E4">
              <w:rPr>
                <w:noProof/>
                <w:webHidden/>
              </w:rPr>
              <w:fldChar w:fldCharType="begin"/>
            </w:r>
            <w:r w:rsidR="00CA28E4">
              <w:rPr>
                <w:noProof/>
                <w:webHidden/>
              </w:rPr>
              <w:instrText xml:space="preserve"> PAGEREF _Toc4573306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1"/>
            <w:tabs>
              <w:tab w:val="left" w:pos="426"/>
              <w:tab w:val="right" w:leader="dot" w:pos="8544"/>
            </w:tabs>
            <w:rPr>
              <w:rFonts w:asciiTheme="minorHAnsi" w:eastAsiaTheme="minorEastAsia" w:hAnsiTheme="minorHAnsi" w:cstheme="minorBidi"/>
              <w:b w:val="0"/>
              <w:bCs w:val="0"/>
              <w:noProof/>
              <w:sz w:val="22"/>
              <w:szCs w:val="22"/>
              <w:lang w:val="es-CO" w:eastAsia="es-CO"/>
            </w:rPr>
          </w:pPr>
          <w:hyperlink w:anchor="_Toc4573307" w:history="1">
            <w:r w:rsidR="00CA28E4" w:rsidRPr="00FF1482">
              <w:rPr>
                <w:rStyle w:val="Hipervnculo"/>
                <w:noProof/>
              </w:rPr>
              <w:t>6.</w:t>
            </w:r>
            <w:r w:rsidR="00CA28E4">
              <w:rPr>
                <w:rFonts w:asciiTheme="minorHAnsi" w:eastAsiaTheme="minorEastAsia" w:hAnsiTheme="minorHAnsi" w:cstheme="minorBidi"/>
                <w:b w:val="0"/>
                <w:bCs w:val="0"/>
                <w:noProof/>
                <w:sz w:val="22"/>
                <w:szCs w:val="22"/>
                <w:lang w:val="es-CO" w:eastAsia="es-CO"/>
              </w:rPr>
              <w:tab/>
            </w:r>
            <w:r w:rsidR="00CA28E4" w:rsidRPr="00FF1482">
              <w:rPr>
                <w:rStyle w:val="Hipervnculo"/>
                <w:noProof/>
              </w:rPr>
              <w:t>Descripción de Actividades</w:t>
            </w:r>
            <w:r w:rsidR="00CA28E4">
              <w:rPr>
                <w:noProof/>
                <w:webHidden/>
              </w:rPr>
              <w:tab/>
            </w:r>
            <w:r w:rsidR="00CA28E4">
              <w:rPr>
                <w:noProof/>
                <w:webHidden/>
              </w:rPr>
              <w:fldChar w:fldCharType="begin"/>
            </w:r>
            <w:r w:rsidR="00CA28E4">
              <w:rPr>
                <w:noProof/>
                <w:webHidden/>
              </w:rPr>
              <w:instrText xml:space="preserve"> PAGEREF _Toc4573307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1"/>
            <w:tabs>
              <w:tab w:val="left" w:pos="426"/>
              <w:tab w:val="right" w:leader="dot" w:pos="8544"/>
            </w:tabs>
            <w:rPr>
              <w:rFonts w:asciiTheme="minorHAnsi" w:eastAsiaTheme="minorEastAsia" w:hAnsiTheme="minorHAnsi" w:cstheme="minorBidi"/>
              <w:b w:val="0"/>
              <w:bCs w:val="0"/>
              <w:noProof/>
              <w:sz w:val="22"/>
              <w:szCs w:val="22"/>
              <w:lang w:val="es-CO" w:eastAsia="es-CO"/>
            </w:rPr>
          </w:pPr>
          <w:hyperlink w:anchor="_Toc4573308" w:history="1">
            <w:r w:rsidR="00CA28E4" w:rsidRPr="00FF1482">
              <w:rPr>
                <w:rStyle w:val="Hipervnculo"/>
                <w:noProof/>
              </w:rPr>
              <w:t>7.</w:t>
            </w:r>
            <w:r w:rsidR="00CA28E4">
              <w:rPr>
                <w:rFonts w:asciiTheme="minorHAnsi" w:eastAsiaTheme="minorEastAsia" w:hAnsiTheme="minorHAnsi" w:cstheme="minorBidi"/>
                <w:b w:val="0"/>
                <w:bCs w:val="0"/>
                <w:noProof/>
                <w:sz w:val="22"/>
                <w:szCs w:val="22"/>
                <w:lang w:val="es-CO" w:eastAsia="es-CO"/>
              </w:rPr>
              <w:tab/>
            </w:r>
            <w:r w:rsidR="00CA28E4" w:rsidRPr="00FF1482">
              <w:rPr>
                <w:rStyle w:val="Hipervnculo"/>
                <w:noProof/>
              </w:rPr>
              <w:t>Anexos</w:t>
            </w:r>
            <w:r w:rsidR="00CA28E4">
              <w:rPr>
                <w:noProof/>
                <w:webHidden/>
              </w:rPr>
              <w:tab/>
            </w:r>
            <w:r w:rsidR="00CA28E4">
              <w:rPr>
                <w:noProof/>
                <w:webHidden/>
              </w:rPr>
              <w:fldChar w:fldCharType="begin"/>
            </w:r>
            <w:r w:rsidR="00CA28E4">
              <w:rPr>
                <w:noProof/>
                <w:webHidden/>
              </w:rPr>
              <w:instrText xml:space="preserve"> PAGEREF _Toc4573308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CA28E4" w:rsidRDefault="00A60EBA">
          <w:pPr>
            <w:pStyle w:val="TDC1"/>
            <w:tabs>
              <w:tab w:val="left" w:pos="426"/>
              <w:tab w:val="right" w:leader="dot" w:pos="8544"/>
            </w:tabs>
            <w:rPr>
              <w:rFonts w:asciiTheme="minorHAnsi" w:eastAsiaTheme="minorEastAsia" w:hAnsiTheme="minorHAnsi" w:cstheme="minorBidi"/>
              <w:b w:val="0"/>
              <w:bCs w:val="0"/>
              <w:noProof/>
              <w:sz w:val="22"/>
              <w:szCs w:val="22"/>
              <w:lang w:val="es-CO" w:eastAsia="es-CO"/>
            </w:rPr>
          </w:pPr>
          <w:hyperlink w:anchor="_Toc4573309" w:history="1">
            <w:r w:rsidR="00CA28E4" w:rsidRPr="00FF1482">
              <w:rPr>
                <w:rStyle w:val="Hipervnculo"/>
                <w:noProof/>
              </w:rPr>
              <w:t>8.</w:t>
            </w:r>
            <w:r w:rsidR="00CA28E4">
              <w:rPr>
                <w:rFonts w:asciiTheme="minorHAnsi" w:eastAsiaTheme="minorEastAsia" w:hAnsiTheme="minorHAnsi" w:cstheme="minorBidi"/>
                <w:b w:val="0"/>
                <w:bCs w:val="0"/>
                <w:noProof/>
                <w:sz w:val="22"/>
                <w:szCs w:val="22"/>
                <w:lang w:val="es-CO" w:eastAsia="es-CO"/>
              </w:rPr>
              <w:tab/>
            </w:r>
            <w:r w:rsidR="00CA28E4" w:rsidRPr="00FF1482">
              <w:rPr>
                <w:rStyle w:val="Hipervnculo"/>
                <w:noProof/>
              </w:rPr>
              <w:t>Referencias</w:t>
            </w:r>
            <w:r w:rsidR="00CA28E4">
              <w:rPr>
                <w:noProof/>
                <w:webHidden/>
              </w:rPr>
              <w:tab/>
            </w:r>
            <w:r w:rsidR="00CA28E4">
              <w:rPr>
                <w:noProof/>
                <w:webHidden/>
              </w:rPr>
              <w:fldChar w:fldCharType="begin"/>
            </w:r>
            <w:r w:rsidR="00CA28E4">
              <w:rPr>
                <w:noProof/>
                <w:webHidden/>
              </w:rPr>
              <w:instrText xml:space="preserve"> PAGEREF _Toc4573309 \h </w:instrText>
            </w:r>
            <w:r w:rsidR="00CA28E4">
              <w:rPr>
                <w:noProof/>
                <w:webHidden/>
              </w:rPr>
            </w:r>
            <w:r w:rsidR="00CA28E4">
              <w:rPr>
                <w:noProof/>
                <w:webHidden/>
              </w:rPr>
              <w:fldChar w:fldCharType="separate"/>
            </w:r>
            <w:r w:rsidR="00BA1339">
              <w:rPr>
                <w:noProof/>
                <w:webHidden/>
              </w:rPr>
              <w:t>2</w:t>
            </w:r>
            <w:r w:rsidR="00CA28E4">
              <w:rPr>
                <w:noProof/>
                <w:webHidden/>
              </w:rPr>
              <w:fldChar w:fldCharType="end"/>
            </w:r>
          </w:hyperlink>
        </w:p>
        <w:p w:rsidR="004002B4" w:rsidRPr="00B64FC4" w:rsidRDefault="004002B4" w:rsidP="004002B4">
          <w:pPr>
            <w:rPr>
              <w:rFonts w:cstheme="minorHAnsi"/>
            </w:rPr>
          </w:pPr>
          <w:r w:rsidRPr="00B64FC4">
            <w:rPr>
              <w:rFonts w:cstheme="minorHAnsi"/>
              <w:i/>
              <w:iCs/>
              <w:sz w:val="20"/>
              <w:szCs w:val="20"/>
            </w:rPr>
            <w:fldChar w:fldCharType="end"/>
          </w:r>
        </w:p>
      </w:sdtContent>
    </w:sdt>
    <w:p w:rsidR="004002B4" w:rsidRPr="00B64FC4" w:rsidRDefault="004002B4" w:rsidP="004002B4">
      <w:pPr>
        <w:rPr>
          <w:rFonts w:cstheme="minorHAnsi"/>
        </w:rPr>
      </w:pPr>
    </w:p>
    <w:p w:rsidR="004002B4" w:rsidRPr="00B64FC4" w:rsidRDefault="004002B4" w:rsidP="004002B4">
      <w:pPr>
        <w:rPr>
          <w:rFonts w:cstheme="minorHAnsi"/>
        </w:rPr>
      </w:pPr>
    </w:p>
    <w:p w:rsidR="004002B4" w:rsidRPr="00B64FC4" w:rsidRDefault="004002B4" w:rsidP="004002B4">
      <w:pPr>
        <w:rPr>
          <w:rFonts w:cstheme="minorHAnsi"/>
        </w:rPr>
      </w:pPr>
    </w:p>
    <w:p w:rsidR="004002B4" w:rsidRPr="00B64FC4" w:rsidRDefault="004002B4" w:rsidP="004002B4">
      <w:pPr>
        <w:rPr>
          <w:rFonts w:cstheme="minorHAnsi"/>
        </w:rPr>
      </w:pPr>
    </w:p>
    <w:p w:rsidR="004002B4" w:rsidRDefault="004002B4" w:rsidP="009858E8">
      <w:pPr>
        <w:pStyle w:val="Titulo1-IDECA"/>
      </w:pPr>
      <w:bookmarkStart w:id="19" w:name="_Toc4573291"/>
      <w:r>
        <w:lastRenderedPageBreak/>
        <w:t>I</w:t>
      </w:r>
      <w:r w:rsidRPr="00761DA1">
        <w:t>ntroducción</w:t>
      </w:r>
      <w:bookmarkEnd w:id="19"/>
    </w:p>
    <w:p w:rsidR="004002B4" w:rsidRDefault="004002B4" w:rsidP="004002B4">
      <w:pPr>
        <w:pStyle w:val="NormalIDECA"/>
        <w:rPr>
          <w:rFonts w:asciiTheme="minorHAnsi" w:hAnsiTheme="minorHAnsi" w:cstheme="minorHAnsi"/>
        </w:rPr>
      </w:pPr>
    </w:p>
    <w:p w:rsidR="00805D9B" w:rsidRDefault="00805D9B" w:rsidP="004002B4">
      <w:pPr>
        <w:pStyle w:val="NormalIDECA"/>
        <w:rPr>
          <w:rFonts w:asciiTheme="minorHAnsi" w:hAnsiTheme="minorHAnsi" w:cstheme="minorHAnsi"/>
        </w:rPr>
      </w:pPr>
    </w:p>
    <w:p w:rsidR="00D45638" w:rsidRDefault="00D45638" w:rsidP="00D45638">
      <w:pPr>
        <w:pStyle w:val="NormalIDECA"/>
        <w:rPr>
          <w:rFonts w:asciiTheme="minorHAnsi" w:hAnsiTheme="minorHAnsi" w:cstheme="minorHAnsi"/>
        </w:rPr>
      </w:pPr>
      <w:r w:rsidRPr="00D45638">
        <w:rPr>
          <w:rFonts w:asciiTheme="minorHAnsi" w:hAnsiTheme="minorHAnsi" w:cstheme="minorHAnsi"/>
        </w:rPr>
        <w:t xml:space="preserve">Este instrumento establece de manera clara </w:t>
      </w:r>
      <w:r w:rsidR="00096FF1">
        <w:rPr>
          <w:rFonts w:asciiTheme="minorHAnsi" w:hAnsiTheme="minorHAnsi" w:cstheme="minorHAnsi"/>
        </w:rPr>
        <w:t xml:space="preserve">el </w:t>
      </w:r>
      <w:r w:rsidRPr="00D45638">
        <w:rPr>
          <w:rFonts w:asciiTheme="minorHAnsi" w:hAnsiTheme="minorHAnsi" w:cstheme="minorHAnsi"/>
        </w:rPr>
        <w:t xml:space="preserve">procedimiento a seguir para </w:t>
      </w:r>
      <w:r w:rsidR="008E22CC">
        <w:rPr>
          <w:rFonts w:asciiTheme="minorHAnsi" w:hAnsiTheme="minorHAnsi" w:cstheme="minorHAnsi"/>
        </w:rPr>
        <w:t xml:space="preserve">crear, </w:t>
      </w:r>
      <w:r w:rsidRPr="00D45638">
        <w:rPr>
          <w:rFonts w:asciiTheme="minorHAnsi" w:hAnsiTheme="minorHAnsi" w:cstheme="minorHAnsi"/>
        </w:rPr>
        <w:t>mantener y publicar registros de identificadores y significados únicos, no ambiguos y permanentes que se asignan a elementos de información geográfica</w:t>
      </w:r>
      <w:r w:rsidR="006F7151">
        <w:rPr>
          <w:rFonts w:asciiTheme="minorHAnsi" w:hAnsiTheme="minorHAnsi" w:cstheme="minorHAnsi"/>
        </w:rPr>
        <w:t xml:space="preserve"> (IG)</w:t>
      </w:r>
      <w:r w:rsidRPr="00D45638">
        <w:rPr>
          <w:rFonts w:asciiTheme="minorHAnsi" w:hAnsiTheme="minorHAnsi" w:cstheme="minorHAnsi"/>
        </w:rPr>
        <w:t xml:space="preserve">. Para este propósito, se </w:t>
      </w:r>
      <w:r w:rsidR="00096FF1">
        <w:rPr>
          <w:rFonts w:asciiTheme="minorHAnsi" w:hAnsiTheme="minorHAnsi" w:cstheme="minorHAnsi"/>
        </w:rPr>
        <w:t xml:space="preserve">debe tener </w:t>
      </w:r>
      <w:r w:rsidRPr="00D45638">
        <w:rPr>
          <w:rFonts w:asciiTheme="minorHAnsi" w:hAnsiTheme="minorHAnsi" w:cstheme="minorHAnsi"/>
        </w:rPr>
        <w:t xml:space="preserve">en cuenta la norma ISO 19135:2005 y su actualización ISO 191235:1 2015 Información geográfica - Procedimientos para el registro de </w:t>
      </w:r>
      <w:r w:rsidR="006F7151">
        <w:rPr>
          <w:rFonts w:asciiTheme="minorHAnsi" w:hAnsiTheme="minorHAnsi" w:cstheme="minorHAnsi"/>
        </w:rPr>
        <w:t>ítems (artículos)</w:t>
      </w:r>
      <w:r w:rsidRPr="00D45638">
        <w:rPr>
          <w:rFonts w:asciiTheme="minorHAnsi" w:hAnsiTheme="minorHAnsi" w:cstheme="minorHAnsi"/>
        </w:rPr>
        <w:t xml:space="preserve"> - Parte 1: Fundamentos, esta última especifica los elementos </w:t>
      </w:r>
      <w:r w:rsidR="00096FF1">
        <w:rPr>
          <w:rFonts w:asciiTheme="minorHAnsi" w:hAnsiTheme="minorHAnsi" w:cstheme="minorHAnsi"/>
        </w:rPr>
        <w:t xml:space="preserve">mínimos </w:t>
      </w:r>
      <w:r w:rsidRPr="00D45638">
        <w:rPr>
          <w:rFonts w:asciiTheme="minorHAnsi" w:hAnsiTheme="minorHAnsi" w:cstheme="minorHAnsi"/>
        </w:rPr>
        <w:t>necesarios para administrar el registro de estos elementos.</w:t>
      </w:r>
    </w:p>
    <w:p w:rsidR="00D45638" w:rsidRPr="00D45638" w:rsidRDefault="00D45638" w:rsidP="00D45638">
      <w:pPr>
        <w:pStyle w:val="NormalIDECA"/>
        <w:rPr>
          <w:rFonts w:asciiTheme="minorHAnsi" w:hAnsiTheme="minorHAnsi" w:cstheme="minorHAnsi"/>
        </w:rPr>
      </w:pPr>
    </w:p>
    <w:p w:rsidR="00303E5F" w:rsidRDefault="00881D1E" w:rsidP="00303E5F">
      <w:pPr>
        <w:autoSpaceDE w:val="0"/>
        <w:autoSpaceDN w:val="0"/>
        <w:adjustRightInd w:val="0"/>
        <w:spacing w:after="0" w:line="240" w:lineRule="auto"/>
        <w:jc w:val="both"/>
        <w:rPr>
          <w:rFonts w:eastAsia="Batang" w:cstheme="minorHAnsi"/>
          <w:sz w:val="24"/>
          <w:lang w:val="es-ES" w:eastAsia="es-ES"/>
        </w:rPr>
      </w:pPr>
      <w:r>
        <w:rPr>
          <w:rFonts w:eastAsia="Batang" w:cstheme="minorHAnsi"/>
          <w:sz w:val="24"/>
          <w:lang w:val="es-ES" w:eastAsia="es-ES"/>
        </w:rPr>
        <w:t xml:space="preserve">Por otra </w:t>
      </w:r>
      <w:r w:rsidR="00096FF1">
        <w:rPr>
          <w:rFonts w:eastAsia="Batang" w:cstheme="minorHAnsi"/>
          <w:sz w:val="24"/>
          <w:lang w:val="es-ES" w:eastAsia="es-ES"/>
        </w:rPr>
        <w:t>parte,</w:t>
      </w:r>
      <w:r>
        <w:rPr>
          <w:rFonts w:eastAsia="Batang" w:cstheme="minorHAnsi"/>
          <w:sz w:val="24"/>
          <w:lang w:val="es-ES" w:eastAsia="es-ES"/>
        </w:rPr>
        <w:t xml:space="preserve"> ha cambiado la definición de u</w:t>
      </w:r>
      <w:r w:rsidR="00D45638" w:rsidRPr="00C60194">
        <w:rPr>
          <w:rFonts w:eastAsia="Batang" w:cstheme="minorHAnsi"/>
          <w:sz w:val="24"/>
          <w:lang w:val="es-ES" w:eastAsia="es-ES"/>
        </w:rPr>
        <w:t>n ítem geográfico</w:t>
      </w:r>
      <w:r>
        <w:rPr>
          <w:rFonts w:eastAsia="Batang" w:cstheme="minorHAnsi"/>
          <w:sz w:val="24"/>
          <w:lang w:val="es-ES" w:eastAsia="es-ES"/>
        </w:rPr>
        <w:t>, es así que a partir de la norma ISO 1935:1 2015 se tiene por</w:t>
      </w:r>
      <w:r w:rsidR="00D45638" w:rsidRPr="00C60194">
        <w:rPr>
          <w:rFonts w:eastAsia="Batang" w:cstheme="minorHAnsi"/>
          <w:sz w:val="24"/>
          <w:lang w:val="es-ES" w:eastAsia="es-ES"/>
        </w:rPr>
        <w:t xml:space="preserve"> definición </w:t>
      </w:r>
      <w:r w:rsidR="00C60194">
        <w:rPr>
          <w:rFonts w:eastAsia="Batang" w:cstheme="minorHAnsi"/>
          <w:sz w:val="24"/>
          <w:lang w:val="es-ES" w:eastAsia="es-ES"/>
        </w:rPr>
        <w:t xml:space="preserve">como </w:t>
      </w:r>
      <w:r w:rsidR="00C60194" w:rsidRPr="00C60194">
        <w:rPr>
          <w:rFonts w:eastAsia="Batang" w:cstheme="minorHAnsi"/>
          <w:sz w:val="24"/>
          <w:lang w:val="es-ES" w:eastAsia="es-ES"/>
        </w:rPr>
        <w:t>la asignación de</w:t>
      </w:r>
      <w:r w:rsidR="00C60194">
        <w:rPr>
          <w:rFonts w:eastAsia="Batang" w:cstheme="minorHAnsi"/>
          <w:sz w:val="24"/>
          <w:lang w:val="es-ES" w:eastAsia="es-ES"/>
        </w:rPr>
        <w:t xml:space="preserve"> </w:t>
      </w:r>
      <w:r w:rsidR="00C60194" w:rsidRPr="00C60194">
        <w:rPr>
          <w:rFonts w:eastAsia="Batang" w:cstheme="minorHAnsi"/>
          <w:sz w:val="24"/>
          <w:lang w:val="es-ES" w:eastAsia="es-ES"/>
        </w:rPr>
        <w:t>identificadores</w:t>
      </w:r>
      <w:r w:rsidR="00C60194">
        <w:rPr>
          <w:rFonts w:eastAsia="Batang" w:cstheme="minorHAnsi"/>
          <w:sz w:val="24"/>
          <w:lang w:val="es-ES" w:eastAsia="es-ES"/>
        </w:rPr>
        <w:t xml:space="preserve"> </w:t>
      </w:r>
      <w:r w:rsidR="00C60194" w:rsidRPr="00C60194">
        <w:rPr>
          <w:rFonts w:cstheme="minorHAnsi"/>
          <w:sz w:val="24"/>
        </w:rPr>
        <w:t>lingüísticamente independientes, en lugar de nombres, a los elementos de información geográfica</w:t>
      </w:r>
      <w:r w:rsidR="00C60194">
        <w:rPr>
          <w:rFonts w:cstheme="minorHAnsi"/>
          <w:sz w:val="24"/>
        </w:rPr>
        <w:t xml:space="preserve">, </w:t>
      </w:r>
      <w:r>
        <w:rPr>
          <w:rFonts w:cstheme="minorHAnsi"/>
          <w:sz w:val="24"/>
        </w:rPr>
        <w:t xml:space="preserve">los cuales son </w:t>
      </w:r>
      <w:r w:rsidR="00D45638" w:rsidRPr="00C60194">
        <w:rPr>
          <w:rFonts w:eastAsia="Batang" w:cstheme="minorHAnsi"/>
          <w:sz w:val="24"/>
          <w:lang w:val="es-ES" w:eastAsia="es-ES"/>
        </w:rPr>
        <w:t>necesario para llevar a cabo procesos de gestión de información</w:t>
      </w:r>
      <w:r w:rsidR="00096FF1">
        <w:rPr>
          <w:rFonts w:eastAsia="Batang" w:cstheme="minorHAnsi"/>
          <w:sz w:val="24"/>
          <w:lang w:val="es-ES" w:eastAsia="es-ES"/>
        </w:rPr>
        <w:t>.</w:t>
      </w:r>
      <w:r w:rsidR="00303E5F">
        <w:rPr>
          <w:rFonts w:eastAsia="Batang" w:cstheme="minorHAnsi"/>
          <w:sz w:val="24"/>
          <w:lang w:val="es-ES" w:eastAsia="es-ES"/>
        </w:rPr>
        <w:t xml:space="preserve"> </w:t>
      </w:r>
    </w:p>
    <w:p w:rsidR="00303E5F" w:rsidRDefault="00303E5F" w:rsidP="00303E5F">
      <w:pPr>
        <w:autoSpaceDE w:val="0"/>
        <w:autoSpaceDN w:val="0"/>
        <w:adjustRightInd w:val="0"/>
        <w:spacing w:after="0" w:line="240" w:lineRule="auto"/>
        <w:jc w:val="both"/>
        <w:rPr>
          <w:rFonts w:eastAsia="Batang" w:cstheme="minorHAnsi"/>
          <w:sz w:val="24"/>
          <w:lang w:val="es-ES" w:eastAsia="es-ES"/>
        </w:rPr>
      </w:pPr>
    </w:p>
    <w:p w:rsidR="00303E5F" w:rsidRDefault="00303E5F" w:rsidP="00303E5F">
      <w:pPr>
        <w:autoSpaceDE w:val="0"/>
        <w:autoSpaceDN w:val="0"/>
        <w:adjustRightInd w:val="0"/>
        <w:spacing w:after="0" w:line="240" w:lineRule="auto"/>
        <w:jc w:val="both"/>
        <w:rPr>
          <w:sz w:val="24"/>
        </w:rPr>
      </w:pPr>
      <w:r>
        <w:rPr>
          <w:rFonts w:eastAsia="Batang" w:cstheme="minorHAnsi"/>
          <w:sz w:val="24"/>
          <w:lang w:val="es-ES" w:eastAsia="es-ES"/>
        </w:rPr>
        <w:t>E</w:t>
      </w:r>
      <w:r>
        <w:rPr>
          <w:sz w:val="24"/>
        </w:rPr>
        <w:t>s importante indicar que un ítem geográfico es entendido como cualquier elemento   relacionado al ámbito geográfico, por ejemplo, datos u objetos geográficos, códigos EPSG que permitan identificar los sistemas de referencia espaciales que son utilizados;</w:t>
      </w:r>
      <w:r w:rsidR="00C655C0">
        <w:rPr>
          <w:sz w:val="24"/>
        </w:rPr>
        <w:t xml:space="preserve"> también se tienen como elementos </w:t>
      </w:r>
      <w:r>
        <w:rPr>
          <w:sz w:val="24"/>
        </w:rPr>
        <w:t>nombres oficiales de las unidades administrativas y/o sitios de interés; medidas de calidad que permitan realizar comparaciones y estadísticas estándar entre los datos</w:t>
      </w:r>
      <w:r w:rsidR="002604D7">
        <w:rPr>
          <w:sz w:val="24"/>
        </w:rPr>
        <w:t>, etc. D</w:t>
      </w:r>
      <w:r w:rsidR="00C655C0">
        <w:rPr>
          <w:sz w:val="24"/>
        </w:rPr>
        <w:t xml:space="preserve">efiniciones </w:t>
      </w:r>
      <w:r>
        <w:rPr>
          <w:sz w:val="24"/>
        </w:rPr>
        <w:t>que evit</w:t>
      </w:r>
      <w:r w:rsidR="00C655C0">
        <w:rPr>
          <w:sz w:val="24"/>
        </w:rPr>
        <w:t xml:space="preserve">an </w:t>
      </w:r>
      <w:r>
        <w:rPr>
          <w:sz w:val="24"/>
        </w:rPr>
        <w:t>ambigüedades en la interpretación y uso de la información</w:t>
      </w:r>
      <w:r w:rsidR="008E22CC">
        <w:rPr>
          <w:sz w:val="24"/>
        </w:rPr>
        <w:t xml:space="preserve"> geográfica</w:t>
      </w:r>
      <w:r>
        <w:rPr>
          <w:sz w:val="24"/>
        </w:rPr>
        <w:t>.</w:t>
      </w:r>
    </w:p>
    <w:p w:rsidR="00303E5F" w:rsidRPr="00C60194" w:rsidRDefault="00303E5F" w:rsidP="00C60194">
      <w:pPr>
        <w:autoSpaceDE w:val="0"/>
        <w:autoSpaceDN w:val="0"/>
        <w:adjustRightInd w:val="0"/>
        <w:spacing w:after="0" w:line="240" w:lineRule="auto"/>
        <w:jc w:val="both"/>
        <w:rPr>
          <w:rFonts w:eastAsia="Batang" w:cstheme="minorHAnsi"/>
          <w:sz w:val="24"/>
          <w:lang w:val="es-ES" w:eastAsia="es-ES"/>
        </w:rPr>
      </w:pPr>
    </w:p>
    <w:p w:rsidR="004002B4" w:rsidRDefault="004002B4" w:rsidP="009858E8">
      <w:pPr>
        <w:pStyle w:val="Titulo1-IDECA"/>
      </w:pPr>
      <w:bookmarkStart w:id="20" w:name="_Toc4573292"/>
      <w:r w:rsidRPr="003A614F">
        <w:lastRenderedPageBreak/>
        <w:t>Objetivo</w:t>
      </w:r>
      <w:r>
        <w:t xml:space="preserve"> y Alcance</w:t>
      </w:r>
      <w:bookmarkEnd w:id="20"/>
    </w:p>
    <w:p w:rsidR="004002B4" w:rsidRPr="003A614F" w:rsidRDefault="004002B4" w:rsidP="004002B4"/>
    <w:p w:rsidR="00112E9A" w:rsidRDefault="00112E9A" w:rsidP="004002B4">
      <w:pPr>
        <w:pStyle w:val="NormalIDECA"/>
        <w:rPr>
          <w:rFonts w:asciiTheme="minorHAnsi" w:hAnsiTheme="minorHAnsi" w:cstheme="minorHAnsi"/>
        </w:rPr>
      </w:pPr>
    </w:p>
    <w:p w:rsidR="00112E9A" w:rsidRPr="00303E5F" w:rsidRDefault="00112E9A" w:rsidP="007311EE">
      <w:pPr>
        <w:pStyle w:val="NormalIDECA"/>
        <w:rPr>
          <w:rFonts w:asciiTheme="minorHAnsi" w:eastAsiaTheme="minorHAnsi" w:hAnsiTheme="minorHAnsi" w:cstheme="minorBidi"/>
          <w:lang w:val="es-CO" w:eastAsia="en-US"/>
        </w:rPr>
      </w:pPr>
      <w:r w:rsidRPr="00303E5F">
        <w:rPr>
          <w:rFonts w:asciiTheme="minorHAnsi" w:eastAsiaTheme="minorHAnsi" w:hAnsiTheme="minorHAnsi" w:cstheme="minorBidi"/>
          <w:lang w:val="es-CO" w:eastAsia="en-US"/>
        </w:rPr>
        <w:t>El propósito del presente</w:t>
      </w:r>
      <w:r w:rsidR="00C60194" w:rsidRPr="00303E5F">
        <w:rPr>
          <w:rFonts w:asciiTheme="minorHAnsi" w:eastAsiaTheme="minorHAnsi" w:hAnsiTheme="minorHAnsi" w:cstheme="minorBidi"/>
          <w:lang w:val="es-CO" w:eastAsia="en-US"/>
        </w:rPr>
        <w:t xml:space="preserve"> instrumento</w:t>
      </w:r>
      <w:r w:rsidRPr="00303E5F">
        <w:rPr>
          <w:rFonts w:asciiTheme="minorHAnsi" w:eastAsiaTheme="minorHAnsi" w:hAnsiTheme="minorHAnsi" w:cstheme="minorBidi"/>
          <w:lang w:val="es-CO" w:eastAsia="en-US"/>
        </w:rPr>
        <w:t xml:space="preserve"> </w:t>
      </w:r>
      <w:r w:rsidR="00C60194" w:rsidRPr="00303E5F">
        <w:rPr>
          <w:rFonts w:asciiTheme="minorHAnsi" w:eastAsiaTheme="minorHAnsi" w:hAnsiTheme="minorHAnsi" w:cstheme="minorBidi"/>
          <w:lang w:val="es-CO" w:eastAsia="en-US"/>
        </w:rPr>
        <w:t xml:space="preserve">es permitir a las entidades </w:t>
      </w:r>
      <w:r w:rsidRPr="00303E5F">
        <w:rPr>
          <w:rFonts w:asciiTheme="minorHAnsi" w:eastAsiaTheme="minorHAnsi" w:hAnsiTheme="minorHAnsi" w:cstheme="minorBidi"/>
          <w:lang w:val="es-CO" w:eastAsia="en-US"/>
        </w:rPr>
        <w:t xml:space="preserve">del Distrito que producen información geográfica, </w:t>
      </w:r>
      <w:r w:rsidR="007311EE" w:rsidRPr="00303E5F">
        <w:rPr>
          <w:rFonts w:asciiTheme="minorHAnsi" w:eastAsiaTheme="minorHAnsi" w:hAnsiTheme="minorHAnsi" w:cstheme="minorBidi"/>
          <w:lang w:val="es-CO" w:eastAsia="en-US"/>
        </w:rPr>
        <w:t>d</w:t>
      </w:r>
      <w:r w:rsidRPr="00303E5F">
        <w:rPr>
          <w:rFonts w:asciiTheme="minorHAnsi" w:eastAsiaTheme="minorHAnsi" w:hAnsiTheme="minorHAnsi" w:cstheme="minorBidi"/>
          <w:lang w:val="es-CO" w:eastAsia="en-US"/>
        </w:rPr>
        <w:t xml:space="preserve">efinir las actividades y </w:t>
      </w:r>
      <w:r w:rsidR="00F66BF6" w:rsidRPr="00303E5F">
        <w:rPr>
          <w:rFonts w:asciiTheme="minorHAnsi" w:eastAsiaTheme="minorHAnsi" w:hAnsiTheme="minorHAnsi" w:cstheme="minorBidi"/>
          <w:lang w:val="es-CO" w:eastAsia="en-US"/>
        </w:rPr>
        <w:t xml:space="preserve">conocer las </w:t>
      </w:r>
      <w:r w:rsidRPr="00303E5F">
        <w:rPr>
          <w:rFonts w:asciiTheme="minorHAnsi" w:eastAsiaTheme="minorHAnsi" w:hAnsiTheme="minorHAnsi" w:cstheme="minorBidi"/>
          <w:lang w:val="es-CO" w:eastAsia="en-US"/>
        </w:rPr>
        <w:t xml:space="preserve">responsabilidades </w:t>
      </w:r>
      <w:r w:rsidR="007311EE" w:rsidRPr="00303E5F">
        <w:rPr>
          <w:rFonts w:asciiTheme="minorHAnsi" w:eastAsiaTheme="minorHAnsi" w:hAnsiTheme="minorHAnsi" w:cstheme="minorBidi"/>
          <w:lang w:val="es-CO" w:eastAsia="en-US"/>
        </w:rPr>
        <w:t xml:space="preserve">concernientes al </w:t>
      </w:r>
      <w:r w:rsidRPr="00303E5F">
        <w:rPr>
          <w:rFonts w:asciiTheme="minorHAnsi" w:eastAsiaTheme="minorHAnsi" w:hAnsiTheme="minorHAnsi" w:cstheme="minorBidi"/>
          <w:lang w:val="es-CO" w:eastAsia="en-US"/>
        </w:rPr>
        <w:t xml:space="preserve">proceso de </w:t>
      </w:r>
      <w:r w:rsidR="007311EE" w:rsidRPr="00303E5F">
        <w:rPr>
          <w:rFonts w:asciiTheme="minorHAnsi" w:eastAsiaTheme="minorHAnsi" w:hAnsiTheme="minorHAnsi" w:cstheme="minorBidi"/>
          <w:lang w:val="es-CO" w:eastAsia="en-US"/>
        </w:rPr>
        <w:t xml:space="preserve">la </w:t>
      </w:r>
      <w:r w:rsidRPr="00303E5F">
        <w:rPr>
          <w:rFonts w:asciiTheme="minorHAnsi" w:eastAsiaTheme="minorHAnsi" w:hAnsiTheme="minorHAnsi" w:cstheme="minorBidi"/>
          <w:lang w:val="es-CO" w:eastAsia="en-US"/>
        </w:rPr>
        <w:t>gestión de registro de ítems geográficos</w:t>
      </w:r>
      <w:r w:rsidR="007311EE" w:rsidRPr="00303E5F">
        <w:rPr>
          <w:rFonts w:asciiTheme="minorHAnsi" w:eastAsiaTheme="minorHAnsi" w:hAnsiTheme="minorHAnsi" w:cstheme="minorBidi"/>
          <w:lang w:val="es-CO" w:eastAsia="en-US"/>
        </w:rPr>
        <w:t xml:space="preserve"> en sus diferentes etapas: 1) </w:t>
      </w:r>
      <w:r w:rsidRPr="00303E5F">
        <w:rPr>
          <w:rFonts w:asciiTheme="minorHAnsi" w:eastAsiaTheme="minorHAnsi" w:hAnsiTheme="minorHAnsi" w:cstheme="minorBidi"/>
          <w:lang w:val="es-CO" w:eastAsia="en-US"/>
        </w:rPr>
        <w:t xml:space="preserve">creación, </w:t>
      </w:r>
      <w:r w:rsidR="007311EE" w:rsidRPr="00303E5F">
        <w:rPr>
          <w:rFonts w:asciiTheme="minorHAnsi" w:eastAsiaTheme="minorHAnsi" w:hAnsiTheme="minorHAnsi" w:cstheme="minorBidi"/>
          <w:lang w:val="es-CO" w:eastAsia="en-US"/>
        </w:rPr>
        <w:t xml:space="preserve">2) </w:t>
      </w:r>
      <w:r w:rsidRPr="00303E5F">
        <w:rPr>
          <w:rFonts w:asciiTheme="minorHAnsi" w:eastAsiaTheme="minorHAnsi" w:hAnsiTheme="minorHAnsi" w:cstheme="minorBidi"/>
          <w:lang w:val="es-CO" w:eastAsia="en-US"/>
        </w:rPr>
        <w:t xml:space="preserve">aprobación, </w:t>
      </w:r>
      <w:r w:rsidR="007311EE" w:rsidRPr="00303E5F">
        <w:rPr>
          <w:rFonts w:asciiTheme="minorHAnsi" w:eastAsiaTheme="minorHAnsi" w:hAnsiTheme="minorHAnsi" w:cstheme="minorBidi"/>
          <w:lang w:val="es-CO" w:eastAsia="en-US"/>
        </w:rPr>
        <w:t xml:space="preserve">3) </w:t>
      </w:r>
      <w:r w:rsidRPr="00303E5F">
        <w:rPr>
          <w:rFonts w:asciiTheme="minorHAnsi" w:eastAsiaTheme="minorHAnsi" w:hAnsiTheme="minorHAnsi" w:cstheme="minorBidi"/>
          <w:lang w:val="es-CO" w:eastAsia="en-US"/>
        </w:rPr>
        <w:t xml:space="preserve">publicación y </w:t>
      </w:r>
      <w:r w:rsidR="007311EE" w:rsidRPr="00303E5F">
        <w:rPr>
          <w:rFonts w:asciiTheme="minorHAnsi" w:eastAsiaTheme="minorHAnsi" w:hAnsiTheme="minorHAnsi" w:cstheme="minorBidi"/>
          <w:lang w:val="es-CO" w:eastAsia="en-US"/>
        </w:rPr>
        <w:t xml:space="preserve">4) </w:t>
      </w:r>
      <w:r w:rsidRPr="00303E5F">
        <w:rPr>
          <w:rFonts w:asciiTheme="minorHAnsi" w:eastAsiaTheme="minorHAnsi" w:hAnsiTheme="minorHAnsi" w:cstheme="minorBidi"/>
          <w:lang w:val="es-CO" w:eastAsia="en-US"/>
        </w:rPr>
        <w:t>mantenimiento de registros,</w:t>
      </w:r>
      <w:r w:rsidR="00F66BF6" w:rsidRPr="00303E5F">
        <w:rPr>
          <w:rFonts w:asciiTheme="minorHAnsi" w:eastAsiaTheme="minorHAnsi" w:hAnsiTheme="minorHAnsi" w:cstheme="minorBidi"/>
          <w:lang w:val="es-CO" w:eastAsia="en-US"/>
        </w:rPr>
        <w:t xml:space="preserve"> las cuales </w:t>
      </w:r>
      <w:r w:rsidRPr="00303E5F">
        <w:rPr>
          <w:rFonts w:asciiTheme="minorHAnsi" w:eastAsiaTheme="minorHAnsi" w:hAnsiTheme="minorHAnsi" w:cstheme="minorBidi"/>
          <w:lang w:val="es-CO" w:eastAsia="en-US"/>
        </w:rPr>
        <w:t xml:space="preserve">permitirán </w:t>
      </w:r>
      <w:r w:rsidR="00185B23" w:rsidRPr="00303E5F">
        <w:rPr>
          <w:rFonts w:asciiTheme="minorHAnsi" w:eastAsiaTheme="minorHAnsi" w:hAnsiTheme="minorHAnsi" w:cstheme="minorBidi"/>
          <w:lang w:val="es-CO" w:eastAsia="en-US"/>
        </w:rPr>
        <w:t xml:space="preserve">establecer de forma clara e inequívoca los elementos que componen el inventario de </w:t>
      </w:r>
      <w:r w:rsidRPr="00303E5F">
        <w:rPr>
          <w:rFonts w:asciiTheme="minorHAnsi" w:eastAsiaTheme="minorHAnsi" w:hAnsiTheme="minorHAnsi" w:cstheme="minorBidi"/>
          <w:lang w:val="es-CO" w:eastAsia="en-US"/>
        </w:rPr>
        <w:t>información geográfica</w:t>
      </w:r>
      <w:r w:rsidR="00185B23" w:rsidRPr="00303E5F">
        <w:rPr>
          <w:rFonts w:asciiTheme="minorHAnsi" w:eastAsiaTheme="minorHAnsi" w:hAnsiTheme="minorHAnsi" w:cstheme="minorBidi"/>
          <w:lang w:val="es-CO" w:eastAsia="en-US"/>
        </w:rPr>
        <w:t xml:space="preserve"> </w:t>
      </w:r>
      <w:r w:rsidRPr="00303E5F">
        <w:rPr>
          <w:rFonts w:asciiTheme="minorHAnsi" w:eastAsiaTheme="minorHAnsi" w:hAnsiTheme="minorHAnsi" w:cstheme="minorBidi"/>
          <w:lang w:val="es-CO" w:eastAsia="en-US"/>
        </w:rPr>
        <w:t>en el Distrito</w:t>
      </w:r>
      <w:r w:rsidR="00185B23" w:rsidRPr="00303E5F">
        <w:rPr>
          <w:rFonts w:asciiTheme="minorHAnsi" w:eastAsiaTheme="minorHAnsi" w:hAnsiTheme="minorHAnsi" w:cstheme="minorBidi"/>
          <w:lang w:val="es-CO" w:eastAsia="en-US"/>
        </w:rPr>
        <w:t>. Con el propósito de garantizar</w:t>
      </w:r>
      <w:r w:rsidRPr="00303E5F">
        <w:rPr>
          <w:rFonts w:asciiTheme="minorHAnsi" w:eastAsiaTheme="minorHAnsi" w:hAnsiTheme="minorHAnsi" w:cstheme="minorBidi"/>
          <w:lang w:val="es-CO" w:eastAsia="en-US"/>
        </w:rPr>
        <w:t>, el acceso, uso e interoperabilidad de la información por parte de las entidades y la comunidad en general.</w:t>
      </w:r>
    </w:p>
    <w:p w:rsidR="004379A7" w:rsidRDefault="004379A7" w:rsidP="007311EE">
      <w:pPr>
        <w:pStyle w:val="NormalIDECA"/>
        <w:rPr>
          <w:rFonts w:cstheme="minorHAnsi"/>
        </w:rPr>
      </w:pPr>
    </w:p>
    <w:p w:rsidR="004379A7" w:rsidRDefault="004379A7" w:rsidP="004379A7">
      <w:pPr>
        <w:spacing w:line="233" w:lineRule="auto"/>
        <w:ind w:right="160"/>
        <w:jc w:val="both"/>
        <w:rPr>
          <w:sz w:val="24"/>
        </w:rPr>
      </w:pPr>
      <w:r>
        <w:rPr>
          <w:sz w:val="24"/>
        </w:rPr>
        <w:t>El siguiente procedimiento comprende una serie de actividades que permitirán, a la entidad coordinadora de IDECA gestionar el registro de ítems geográficos de Bogotá Distrito Capital, el cual es construido por diferentes actores, como lo son el Administrador Temático (Entidad Coordinadora de IDECA), Organización proponente (Entidades públicas, empresas privadas y academia), Organismo de control (Mesas de trabajo de IDECA) y Usuario (Entidades públicas, empresas privadas, academia y ciudadanía en general).</w:t>
      </w:r>
    </w:p>
    <w:p w:rsidR="004379A7" w:rsidRDefault="00CC57DC" w:rsidP="004379A7">
      <w:pPr>
        <w:spacing w:line="233" w:lineRule="auto"/>
        <w:ind w:right="160"/>
        <w:jc w:val="both"/>
        <w:rPr>
          <w:sz w:val="24"/>
        </w:rPr>
      </w:pPr>
      <w:r>
        <w:rPr>
          <w:sz w:val="24"/>
        </w:rPr>
        <w:t xml:space="preserve">El trabajo en </w:t>
      </w:r>
      <w:r w:rsidR="004379A7">
        <w:rPr>
          <w:sz w:val="24"/>
        </w:rPr>
        <w:t>este contexto, comprende la creación, aprobación, publicación y mantenimiento de registros, a través de un</w:t>
      </w:r>
      <w:r w:rsidR="008F5F00">
        <w:rPr>
          <w:sz w:val="24"/>
        </w:rPr>
        <w:t xml:space="preserve">a aplicación </w:t>
      </w:r>
      <w:r w:rsidR="004379A7">
        <w:rPr>
          <w:sz w:val="24"/>
        </w:rPr>
        <w:t xml:space="preserve">web en donde se </w:t>
      </w:r>
      <w:r w:rsidR="008F5F00">
        <w:rPr>
          <w:sz w:val="24"/>
        </w:rPr>
        <w:t xml:space="preserve">asignarán </w:t>
      </w:r>
      <w:r w:rsidR="004379A7">
        <w:rPr>
          <w:sz w:val="24"/>
        </w:rPr>
        <w:t xml:space="preserve">identificadores y </w:t>
      </w:r>
      <w:r w:rsidR="00CE5FF4">
        <w:rPr>
          <w:sz w:val="24"/>
        </w:rPr>
        <w:t xml:space="preserve">significados </w:t>
      </w:r>
      <w:r w:rsidR="004379A7">
        <w:rPr>
          <w:sz w:val="24"/>
        </w:rPr>
        <w:t>únic</w:t>
      </w:r>
      <w:r w:rsidR="00CE5FF4">
        <w:rPr>
          <w:sz w:val="24"/>
        </w:rPr>
        <w:t>o</w:t>
      </w:r>
      <w:r w:rsidR="004379A7">
        <w:rPr>
          <w:sz w:val="24"/>
        </w:rPr>
        <w:t>s</w:t>
      </w:r>
      <w:r w:rsidR="00CE5FF4">
        <w:rPr>
          <w:sz w:val="24"/>
        </w:rPr>
        <w:t xml:space="preserve">, sin ambigüedades y permanentes </w:t>
      </w:r>
      <w:r w:rsidR="004379A7">
        <w:rPr>
          <w:sz w:val="24"/>
        </w:rPr>
        <w:t>a</w:t>
      </w:r>
      <w:r w:rsidR="008F5F00">
        <w:rPr>
          <w:sz w:val="24"/>
        </w:rPr>
        <w:t xml:space="preserve"> elementos </w:t>
      </w:r>
      <w:r w:rsidR="004379A7">
        <w:rPr>
          <w:sz w:val="24"/>
        </w:rPr>
        <w:t xml:space="preserve">de información geográfica, </w:t>
      </w:r>
      <w:r w:rsidR="008F5F00">
        <w:rPr>
          <w:sz w:val="24"/>
        </w:rPr>
        <w:t xml:space="preserve">lo cual permitirá </w:t>
      </w:r>
      <w:r w:rsidR="004379A7">
        <w:rPr>
          <w:sz w:val="24"/>
        </w:rPr>
        <w:t>establecer un lenguaje común</w:t>
      </w:r>
      <w:r w:rsidR="00CE5FF4">
        <w:rPr>
          <w:sz w:val="24"/>
        </w:rPr>
        <w:t xml:space="preserve">, </w:t>
      </w:r>
      <w:r w:rsidR="004379A7">
        <w:rPr>
          <w:sz w:val="24"/>
        </w:rPr>
        <w:t>evita</w:t>
      </w:r>
      <w:r w:rsidR="00CE5FF4">
        <w:rPr>
          <w:sz w:val="24"/>
        </w:rPr>
        <w:t xml:space="preserve">ndo </w:t>
      </w:r>
      <w:r w:rsidR="004379A7">
        <w:rPr>
          <w:sz w:val="24"/>
        </w:rPr>
        <w:t>la duplic</w:t>
      </w:r>
      <w:r w:rsidR="008F5F00">
        <w:rPr>
          <w:sz w:val="24"/>
        </w:rPr>
        <w:t xml:space="preserve">idad </w:t>
      </w:r>
      <w:r w:rsidR="004379A7">
        <w:rPr>
          <w:sz w:val="24"/>
        </w:rPr>
        <w:t>de esfuerzos por parte de l</w:t>
      </w:r>
      <w:r w:rsidR="008F5F00">
        <w:rPr>
          <w:sz w:val="24"/>
        </w:rPr>
        <w:t xml:space="preserve">as entidades </w:t>
      </w:r>
      <w:r w:rsidR="004379A7">
        <w:rPr>
          <w:sz w:val="24"/>
        </w:rPr>
        <w:t>miembro de IDECA. Con este proceso se busca obtener una fuente de información oficial que permita el uso de elementos relacionados con la producción y estandarización de información geográfica.</w:t>
      </w:r>
    </w:p>
    <w:p w:rsidR="004379A7" w:rsidRPr="004379A7" w:rsidRDefault="004379A7" w:rsidP="004379A7">
      <w:pPr>
        <w:spacing w:line="233" w:lineRule="auto"/>
        <w:ind w:right="160"/>
        <w:jc w:val="both"/>
        <w:rPr>
          <w:sz w:val="24"/>
        </w:rPr>
      </w:pPr>
    </w:p>
    <w:p w:rsidR="004379A7" w:rsidRDefault="004379A7" w:rsidP="004379A7">
      <w:pPr>
        <w:spacing w:line="272" w:lineRule="exact"/>
        <w:rPr>
          <w:rFonts w:ascii="Times New Roman" w:eastAsia="Times New Roman" w:hAnsi="Times New Roman"/>
        </w:rPr>
      </w:pPr>
    </w:p>
    <w:p w:rsidR="004379A7" w:rsidRDefault="004379A7" w:rsidP="004379A7">
      <w:pPr>
        <w:spacing w:line="20" w:lineRule="exact"/>
        <w:rPr>
          <w:rFonts w:ascii="Times New Roman" w:eastAsia="Times New Roman" w:hAnsi="Times New Roman"/>
        </w:rPr>
      </w:pPr>
    </w:p>
    <w:p w:rsidR="004379A7" w:rsidRDefault="004379A7" w:rsidP="004379A7">
      <w:pPr>
        <w:spacing w:line="200" w:lineRule="exact"/>
        <w:rPr>
          <w:rFonts w:ascii="Times New Roman" w:eastAsia="Times New Roman" w:hAnsi="Times New Roman"/>
        </w:rPr>
      </w:pPr>
    </w:p>
    <w:p w:rsidR="004379A7" w:rsidRPr="00112E9A" w:rsidRDefault="004379A7" w:rsidP="007311EE">
      <w:pPr>
        <w:pStyle w:val="NormalIDECA"/>
        <w:rPr>
          <w:rFonts w:cstheme="minorHAnsi"/>
        </w:rPr>
      </w:pPr>
    </w:p>
    <w:p w:rsidR="00112E9A" w:rsidRDefault="00112E9A" w:rsidP="004002B4">
      <w:pPr>
        <w:pStyle w:val="NormalIDECA"/>
        <w:rPr>
          <w:rFonts w:asciiTheme="minorHAnsi" w:hAnsiTheme="minorHAnsi" w:cstheme="minorHAnsi"/>
        </w:rPr>
      </w:pPr>
    </w:p>
    <w:p w:rsidR="00334026" w:rsidRDefault="00334026" w:rsidP="002A020B">
      <w:pPr>
        <w:spacing w:line="20" w:lineRule="exact"/>
        <w:rPr>
          <w:rFonts w:ascii="Times New Roman" w:eastAsia="Times New Roman" w:hAnsi="Times New Roman"/>
        </w:rPr>
      </w:pPr>
    </w:p>
    <w:p w:rsidR="00334026" w:rsidRDefault="00334026" w:rsidP="002A020B">
      <w:pPr>
        <w:spacing w:line="200" w:lineRule="exact"/>
        <w:rPr>
          <w:rFonts w:ascii="Times New Roman" w:eastAsia="Times New Roman" w:hAnsi="Times New Roman"/>
        </w:rPr>
      </w:pPr>
    </w:p>
    <w:p w:rsidR="004002B4" w:rsidRPr="00B64FC4" w:rsidRDefault="004002B4" w:rsidP="004002B4">
      <w:pPr>
        <w:rPr>
          <w:rFonts w:cstheme="minorHAnsi"/>
        </w:rPr>
      </w:pPr>
    </w:p>
    <w:p w:rsidR="004002B4" w:rsidRPr="00B64FC4" w:rsidRDefault="004002B4" w:rsidP="004002B4">
      <w:pPr>
        <w:pStyle w:val="NormalIDECA"/>
        <w:rPr>
          <w:rFonts w:asciiTheme="minorHAnsi" w:hAnsiTheme="minorHAnsi" w:cstheme="minorHAnsi"/>
        </w:rPr>
      </w:pPr>
    </w:p>
    <w:p w:rsidR="004002B4" w:rsidRPr="00B64FC4" w:rsidRDefault="004002B4" w:rsidP="004002B4">
      <w:pPr>
        <w:pStyle w:val="NormalIDECA"/>
        <w:rPr>
          <w:rFonts w:asciiTheme="minorHAnsi" w:hAnsiTheme="minorHAnsi" w:cstheme="minorHAnsi"/>
        </w:rPr>
      </w:pPr>
    </w:p>
    <w:p w:rsidR="004002B4" w:rsidRPr="004E606C" w:rsidRDefault="0079216F" w:rsidP="009858E8">
      <w:pPr>
        <w:pStyle w:val="Titulo1-IDECA"/>
      </w:pPr>
      <w:bookmarkStart w:id="21" w:name="_Toc4573293"/>
      <w:r>
        <w:lastRenderedPageBreak/>
        <w:t>Generalidades</w:t>
      </w:r>
      <w:bookmarkEnd w:id="21"/>
      <w:r>
        <w:t xml:space="preserve"> </w:t>
      </w:r>
    </w:p>
    <w:p w:rsidR="004002B4" w:rsidRPr="00B02D0B" w:rsidRDefault="004002B4" w:rsidP="004002B4">
      <w:pPr>
        <w:pStyle w:val="NormalIDECA"/>
        <w:rPr>
          <w:rFonts w:asciiTheme="minorHAnsi" w:hAnsiTheme="minorHAnsi" w:cstheme="minorHAnsi"/>
        </w:rPr>
      </w:pPr>
    </w:p>
    <w:p w:rsidR="004002B4" w:rsidRPr="00B02D0B" w:rsidRDefault="004002B4" w:rsidP="0060742E">
      <w:pPr>
        <w:pStyle w:val="NormalIDECA"/>
        <w:rPr>
          <w:rFonts w:asciiTheme="minorHAnsi" w:hAnsiTheme="minorHAnsi" w:cstheme="minorHAnsi"/>
          <w:szCs w:val="20"/>
        </w:rPr>
      </w:pPr>
      <w:r>
        <w:rPr>
          <w:rFonts w:asciiTheme="minorHAnsi" w:hAnsiTheme="minorHAnsi" w:cstheme="minorHAnsi"/>
          <w:szCs w:val="20"/>
        </w:rPr>
        <w:t xml:space="preserve">Para la documentación de los datos que componen el Catálogo de Objetos Geográficos, y con el ánimo de facilitar el proceso, se ha utilizado </w:t>
      </w:r>
      <w:r w:rsidRPr="00B02D0B">
        <w:rPr>
          <w:rFonts w:asciiTheme="minorHAnsi" w:hAnsiTheme="minorHAnsi" w:cstheme="minorHAnsi"/>
          <w:szCs w:val="20"/>
        </w:rPr>
        <w:t xml:space="preserve">una organización </w:t>
      </w:r>
      <w:r>
        <w:rPr>
          <w:rFonts w:asciiTheme="minorHAnsi" w:hAnsiTheme="minorHAnsi" w:cstheme="minorHAnsi"/>
          <w:szCs w:val="20"/>
        </w:rPr>
        <w:t>inicial agrupada</w:t>
      </w:r>
      <w:r w:rsidRPr="00B02D0B">
        <w:rPr>
          <w:rFonts w:asciiTheme="minorHAnsi" w:hAnsiTheme="minorHAnsi" w:cstheme="minorHAnsi"/>
          <w:szCs w:val="20"/>
        </w:rPr>
        <w:t xml:space="preserve"> en</w:t>
      </w:r>
      <w:r>
        <w:rPr>
          <w:rFonts w:asciiTheme="minorHAnsi" w:hAnsiTheme="minorHAnsi" w:cstheme="minorHAnsi"/>
          <w:szCs w:val="20"/>
        </w:rPr>
        <w:t xml:space="preserve">: </w:t>
      </w:r>
      <w:r w:rsidRPr="00B02D0B">
        <w:rPr>
          <w:rFonts w:asciiTheme="minorHAnsi" w:hAnsiTheme="minorHAnsi" w:cstheme="minorHAnsi"/>
          <w:szCs w:val="20"/>
        </w:rPr>
        <w:t xml:space="preserve"> "Temas", "Grupos" y "Objeto</w:t>
      </w:r>
      <w:r>
        <w:rPr>
          <w:rFonts w:asciiTheme="minorHAnsi" w:hAnsiTheme="minorHAnsi" w:cstheme="minorHAnsi"/>
          <w:szCs w:val="20"/>
        </w:rPr>
        <w:t>s</w:t>
      </w:r>
      <w:r w:rsidRPr="00B02D0B">
        <w:rPr>
          <w:rFonts w:asciiTheme="minorHAnsi" w:hAnsiTheme="minorHAnsi" w:cstheme="minorHAnsi"/>
          <w:szCs w:val="20"/>
        </w:rPr>
        <w:t xml:space="preserve">", tal como se muestra en la </w:t>
      </w:r>
      <w:r w:rsidR="00307FB2">
        <w:rPr>
          <w:rFonts w:asciiTheme="minorHAnsi" w:hAnsiTheme="minorHAnsi" w:cstheme="minorHAnsi"/>
          <w:szCs w:val="20"/>
        </w:rPr>
        <w:t>Figura1.</w:t>
      </w:r>
    </w:p>
    <w:p w:rsidR="004002B4" w:rsidRDefault="004002B4" w:rsidP="0060742E">
      <w:pPr>
        <w:pStyle w:val="VietaprimernivelIDECA"/>
        <w:numPr>
          <w:ilvl w:val="0"/>
          <w:numId w:val="0"/>
        </w:numPr>
        <w:rPr>
          <w:rFonts w:asciiTheme="minorHAnsi" w:hAnsiTheme="minorHAnsi" w:cstheme="minorHAnsi"/>
          <w:lang w:val="es-ES"/>
        </w:rPr>
      </w:pPr>
    </w:p>
    <w:p w:rsidR="0079216F" w:rsidRDefault="0079216F" w:rsidP="0060742E">
      <w:pPr>
        <w:pStyle w:val="Prrafodelista"/>
        <w:jc w:val="both"/>
        <w:rPr>
          <w:rFonts w:cstheme="minorHAnsi"/>
        </w:rPr>
      </w:pPr>
    </w:p>
    <w:p w:rsidR="0079216F" w:rsidRPr="002276F3" w:rsidRDefault="0079216F" w:rsidP="002219A6">
      <w:pPr>
        <w:pStyle w:val="Ttulo2-IDECA"/>
        <w:numPr>
          <w:ilvl w:val="0"/>
          <w:numId w:val="0"/>
        </w:numPr>
        <w:ind w:left="720" w:hanging="720"/>
        <w:rPr>
          <w:sz w:val="44"/>
          <w:szCs w:val="44"/>
        </w:rPr>
      </w:pPr>
      <w:bookmarkStart w:id="22" w:name="_Toc4573294"/>
      <w:r w:rsidRPr="002276F3">
        <w:rPr>
          <w:color w:val="17365D" w:themeColor="text2" w:themeShade="BF"/>
          <w:sz w:val="44"/>
          <w:szCs w:val="44"/>
        </w:rPr>
        <w:t xml:space="preserve">3.1 Qué </w:t>
      </w:r>
      <w:r w:rsidR="008978DE">
        <w:rPr>
          <w:color w:val="17365D" w:themeColor="text2" w:themeShade="BF"/>
          <w:sz w:val="44"/>
          <w:szCs w:val="44"/>
        </w:rPr>
        <w:t xml:space="preserve">es </w:t>
      </w:r>
      <w:r w:rsidRPr="002276F3">
        <w:rPr>
          <w:color w:val="17365D" w:themeColor="text2" w:themeShade="BF"/>
          <w:sz w:val="44"/>
          <w:szCs w:val="44"/>
        </w:rPr>
        <w:t>un ítem Geográfico</w:t>
      </w:r>
      <w:bookmarkEnd w:id="22"/>
    </w:p>
    <w:p w:rsidR="0079216F" w:rsidRDefault="0079216F" w:rsidP="002219A6">
      <w:pPr>
        <w:pStyle w:val="Prrafodelista"/>
        <w:ind w:left="0"/>
        <w:jc w:val="both"/>
        <w:rPr>
          <w:rStyle w:val="Textoennegrita"/>
          <w:rFonts w:eastAsia="Batang"/>
          <w:lang w:val="es-ES" w:eastAsia="es-ES"/>
        </w:rPr>
      </w:pPr>
    </w:p>
    <w:p w:rsidR="0060742E" w:rsidRPr="0060742E" w:rsidRDefault="0060742E" w:rsidP="002219A6">
      <w:pPr>
        <w:pStyle w:val="Prrafodelista"/>
        <w:ind w:left="0"/>
        <w:jc w:val="both"/>
        <w:rPr>
          <w:rFonts w:cstheme="minorHAnsi"/>
          <w:bCs/>
          <w:sz w:val="24"/>
          <w:szCs w:val="20"/>
          <w:lang w:val="es-ES" w:eastAsia="es-ES"/>
        </w:rPr>
      </w:pPr>
      <w:r w:rsidRPr="0060742E">
        <w:rPr>
          <w:rFonts w:cstheme="minorHAnsi"/>
          <w:bCs/>
          <w:sz w:val="24"/>
          <w:szCs w:val="20"/>
          <w:lang w:val="es-ES" w:eastAsia="es-ES"/>
        </w:rPr>
        <w:t>Un ítem geográfico es considerado un elemento o insumo necesario para llevar a cabo procesos de gestión de información geográfica. Es representado a través de un identificador y descripción única dentro de un sistema, permitiendo con esto el establecimiento de un lenguaje común en términos de datos, estándares u otros componentes de la Infraestructura de Datos Espaciales.</w:t>
      </w:r>
    </w:p>
    <w:p w:rsidR="0060742E" w:rsidRPr="0060742E" w:rsidRDefault="0060742E" w:rsidP="002219A6">
      <w:pPr>
        <w:pStyle w:val="Prrafodelista"/>
        <w:ind w:left="0"/>
        <w:jc w:val="both"/>
        <w:rPr>
          <w:rFonts w:cstheme="minorHAnsi"/>
          <w:bCs/>
          <w:sz w:val="24"/>
          <w:szCs w:val="20"/>
          <w:lang w:val="es-ES" w:eastAsia="es-ES"/>
        </w:rPr>
      </w:pPr>
    </w:p>
    <w:p w:rsidR="0060742E" w:rsidRDefault="0060742E" w:rsidP="002219A6">
      <w:pPr>
        <w:pStyle w:val="Prrafodelista"/>
        <w:ind w:left="0"/>
        <w:jc w:val="both"/>
        <w:rPr>
          <w:rFonts w:cstheme="minorHAnsi"/>
          <w:bCs/>
          <w:sz w:val="24"/>
          <w:szCs w:val="20"/>
          <w:lang w:val="es-ES" w:eastAsia="es-ES"/>
        </w:rPr>
      </w:pPr>
      <w:r w:rsidRPr="0060742E">
        <w:rPr>
          <w:rFonts w:cstheme="minorHAnsi"/>
          <w:bCs/>
          <w:sz w:val="24"/>
          <w:szCs w:val="20"/>
          <w:lang w:val="es-ES" w:eastAsia="es-ES"/>
        </w:rPr>
        <w:t>Un ítem puede ser un dato u objeto geográfico, el código EPSG con el cual se permite identificar el Sistema de Referencia Espacial utilizado, el nombre oficial de una unidad administrativa y/o sitio de interés, una medida de calidad que permita realizar comparaciones y estadísticas estándar entre los datos, un término geográfico que evite ambigüedad en la interpretación y uso de la información, etc.</w:t>
      </w:r>
    </w:p>
    <w:p w:rsidR="0060742E" w:rsidRPr="0060742E" w:rsidRDefault="0060742E" w:rsidP="002219A6">
      <w:pPr>
        <w:pStyle w:val="Prrafodelista"/>
        <w:ind w:left="0"/>
        <w:jc w:val="both"/>
        <w:rPr>
          <w:rFonts w:cstheme="minorHAnsi"/>
          <w:bCs/>
          <w:sz w:val="24"/>
          <w:szCs w:val="20"/>
          <w:lang w:val="es-ES" w:eastAsia="es-ES"/>
        </w:rPr>
      </w:pPr>
    </w:p>
    <w:p w:rsidR="0079216F" w:rsidRPr="002276F3" w:rsidRDefault="0079216F" w:rsidP="002219A6">
      <w:pPr>
        <w:pStyle w:val="Ttulo2-IDECA"/>
        <w:numPr>
          <w:ilvl w:val="0"/>
          <w:numId w:val="0"/>
        </w:numPr>
        <w:ind w:left="720" w:hanging="720"/>
        <w:rPr>
          <w:bCs w:val="0"/>
          <w:color w:val="17365D" w:themeColor="text2" w:themeShade="BF"/>
          <w:sz w:val="44"/>
          <w:szCs w:val="44"/>
        </w:rPr>
      </w:pPr>
      <w:bookmarkStart w:id="23" w:name="_Toc4573295"/>
      <w:r w:rsidRPr="002276F3">
        <w:rPr>
          <w:bCs w:val="0"/>
          <w:color w:val="17365D" w:themeColor="text2" w:themeShade="BF"/>
          <w:sz w:val="44"/>
          <w:szCs w:val="44"/>
        </w:rPr>
        <w:t xml:space="preserve">3.2 </w:t>
      </w:r>
      <w:r w:rsidR="008978DE">
        <w:rPr>
          <w:bCs w:val="0"/>
          <w:color w:val="17365D" w:themeColor="text2" w:themeShade="BF"/>
          <w:sz w:val="44"/>
          <w:szCs w:val="44"/>
        </w:rPr>
        <w:t xml:space="preserve">Definición de </w:t>
      </w:r>
      <w:r w:rsidR="00772EAD" w:rsidRPr="002276F3">
        <w:rPr>
          <w:bCs w:val="0"/>
          <w:color w:val="17365D" w:themeColor="text2" w:themeShade="BF"/>
          <w:sz w:val="44"/>
          <w:szCs w:val="44"/>
        </w:rPr>
        <w:t>Registro</w:t>
      </w:r>
      <w:bookmarkEnd w:id="23"/>
      <w:r w:rsidR="00772EAD" w:rsidRPr="002276F3">
        <w:rPr>
          <w:bCs w:val="0"/>
          <w:color w:val="17365D" w:themeColor="text2" w:themeShade="BF"/>
          <w:sz w:val="44"/>
          <w:szCs w:val="44"/>
        </w:rPr>
        <w:t xml:space="preserve"> </w:t>
      </w:r>
      <w:r w:rsidRPr="002276F3">
        <w:rPr>
          <w:bCs w:val="0"/>
          <w:color w:val="17365D" w:themeColor="text2" w:themeShade="BF"/>
          <w:sz w:val="44"/>
          <w:szCs w:val="44"/>
        </w:rPr>
        <w:cr/>
      </w:r>
    </w:p>
    <w:p w:rsidR="0060742E" w:rsidRDefault="0060742E" w:rsidP="002219A6">
      <w:pPr>
        <w:spacing w:line="229" w:lineRule="auto"/>
        <w:ind w:right="160"/>
        <w:jc w:val="both"/>
        <w:rPr>
          <w:sz w:val="24"/>
        </w:rPr>
      </w:pPr>
      <w:r>
        <w:rPr>
          <w:sz w:val="24"/>
        </w:rPr>
        <w:t xml:space="preserve">Un registro es un conjunto de ítems que se encuentran asociados a una temática particular. En nuestro contexto, un ejemplo de registro puede ser un </w:t>
      </w:r>
      <w:r>
        <w:rPr>
          <w:i/>
          <w:sz w:val="24"/>
        </w:rPr>
        <w:t>Diccionario de Datos Geográficos,</w:t>
      </w:r>
      <w:r>
        <w:rPr>
          <w:sz w:val="24"/>
        </w:rPr>
        <w:t xml:space="preserve"> el cual se compone de ítems que para este caso son descripciones asociadas a las temáticas de objetos, atributos, entre otros.</w:t>
      </w:r>
    </w:p>
    <w:p w:rsidR="0060742E" w:rsidRDefault="0060742E" w:rsidP="0079216F">
      <w:pPr>
        <w:pStyle w:val="Prrafodelista"/>
        <w:ind w:left="0"/>
        <w:rPr>
          <w:rStyle w:val="Textoennegrita"/>
          <w:rFonts w:eastAsia="Batang"/>
          <w:lang w:val="es-ES" w:eastAsia="es-ES"/>
        </w:rPr>
      </w:pPr>
    </w:p>
    <w:p w:rsidR="002219A6" w:rsidRDefault="002219A6" w:rsidP="0079216F">
      <w:pPr>
        <w:pStyle w:val="Prrafodelista"/>
        <w:ind w:left="0"/>
        <w:rPr>
          <w:rStyle w:val="Textoennegrita"/>
          <w:rFonts w:eastAsia="Batang"/>
          <w:lang w:val="es-ES" w:eastAsia="es-ES"/>
        </w:rPr>
      </w:pPr>
    </w:p>
    <w:p w:rsidR="002219A6" w:rsidRPr="00F64F5C" w:rsidRDefault="0079216F" w:rsidP="00F64F5C">
      <w:pPr>
        <w:pStyle w:val="Ttulo2-IDECA"/>
        <w:numPr>
          <w:ilvl w:val="0"/>
          <w:numId w:val="0"/>
        </w:numPr>
        <w:ind w:left="720" w:hanging="720"/>
        <w:rPr>
          <w:bCs w:val="0"/>
          <w:color w:val="17365D" w:themeColor="text2" w:themeShade="BF"/>
          <w:sz w:val="44"/>
          <w:szCs w:val="44"/>
        </w:rPr>
      </w:pPr>
      <w:bookmarkStart w:id="24" w:name="_Toc4573296"/>
      <w:r w:rsidRPr="00F64F5C">
        <w:rPr>
          <w:bCs w:val="0"/>
          <w:color w:val="17365D" w:themeColor="text2" w:themeShade="BF"/>
          <w:sz w:val="44"/>
          <w:szCs w:val="44"/>
        </w:rPr>
        <w:lastRenderedPageBreak/>
        <w:t>3.3</w:t>
      </w:r>
      <w:r w:rsidR="00772EAD" w:rsidRPr="00F64F5C">
        <w:rPr>
          <w:bCs w:val="0"/>
          <w:color w:val="17365D" w:themeColor="text2" w:themeShade="BF"/>
          <w:sz w:val="44"/>
          <w:szCs w:val="44"/>
        </w:rPr>
        <w:t xml:space="preserve"> En Qué Consiste El Registro De Ítems Geográficos</w:t>
      </w:r>
      <w:bookmarkEnd w:id="24"/>
      <w:r w:rsidR="00772EAD" w:rsidRPr="00F64F5C">
        <w:rPr>
          <w:bCs w:val="0"/>
          <w:color w:val="17365D" w:themeColor="text2" w:themeShade="BF"/>
          <w:sz w:val="44"/>
          <w:szCs w:val="44"/>
        </w:rPr>
        <w:t xml:space="preserve">  </w:t>
      </w:r>
      <w:r w:rsidRPr="00F64F5C">
        <w:rPr>
          <w:bCs w:val="0"/>
          <w:color w:val="17365D" w:themeColor="text2" w:themeShade="BF"/>
          <w:sz w:val="44"/>
          <w:szCs w:val="44"/>
        </w:rPr>
        <w:cr/>
      </w:r>
    </w:p>
    <w:p w:rsidR="0060742E" w:rsidRPr="00AD64DB" w:rsidRDefault="0060742E" w:rsidP="002219A6">
      <w:pPr>
        <w:pStyle w:val="Prrafodelista"/>
        <w:ind w:left="0"/>
        <w:jc w:val="both"/>
        <w:rPr>
          <w:i/>
          <w:sz w:val="24"/>
        </w:rPr>
      </w:pPr>
      <w:r>
        <w:rPr>
          <w:sz w:val="24"/>
        </w:rPr>
        <w:t xml:space="preserve">El Registro de Ítems Geográficos, en el ámbito Distrital, consiste en el desarrollo de actividades encaminadas hacia la creación, aprobación, publicación y mantenimiento de ítems geográficos con significados acordados e identificadores únicos, inequívocos y permanentes que permitan a las entidades y demás organizaciones conocer y usar los ítems geográficos en el Distrito definidos bajo un mismo alcance. Su definición se encuentra soportada en el estándar internacional ISO 19135:2005 </w:t>
      </w:r>
      <w:r w:rsidR="002C5BE5">
        <w:rPr>
          <w:sz w:val="24"/>
        </w:rPr>
        <w:t xml:space="preserve">y ISO 19135-1: 2015 </w:t>
      </w:r>
      <w:r>
        <w:rPr>
          <w:sz w:val="24"/>
        </w:rPr>
        <w:t>(</w:t>
      </w:r>
      <w:r>
        <w:rPr>
          <w:i/>
          <w:sz w:val="24"/>
        </w:rPr>
        <w:t>Geographic Information</w:t>
      </w:r>
      <w:r>
        <w:rPr>
          <w:sz w:val="24"/>
        </w:rPr>
        <w:t xml:space="preserve"> </w:t>
      </w:r>
      <w:r>
        <w:rPr>
          <w:i/>
          <w:sz w:val="24"/>
        </w:rPr>
        <w:t>–</w:t>
      </w:r>
      <w:r>
        <w:rPr>
          <w:sz w:val="24"/>
        </w:rPr>
        <w:t xml:space="preserve"> </w:t>
      </w:r>
      <w:r>
        <w:rPr>
          <w:i/>
          <w:sz w:val="24"/>
        </w:rPr>
        <w:t>Procedures for item</w:t>
      </w:r>
      <w:r>
        <w:rPr>
          <w:sz w:val="24"/>
        </w:rPr>
        <w:t xml:space="preserve"> </w:t>
      </w:r>
      <w:r>
        <w:rPr>
          <w:i/>
          <w:sz w:val="24"/>
        </w:rPr>
        <w:t>registration</w:t>
      </w:r>
      <w:r w:rsidR="00AD64DB">
        <w:rPr>
          <w:i/>
          <w:sz w:val="24"/>
        </w:rPr>
        <w:t xml:space="preserve"> </w:t>
      </w:r>
      <w:r w:rsidR="00AD64DB" w:rsidRPr="00AD64DB">
        <w:rPr>
          <w:i/>
          <w:sz w:val="24"/>
        </w:rPr>
        <w:t>Part1: Fundamentals</w:t>
      </w:r>
      <w:r w:rsidRPr="00AD64DB">
        <w:rPr>
          <w:i/>
          <w:sz w:val="24"/>
        </w:rPr>
        <w:t>).</w:t>
      </w:r>
    </w:p>
    <w:p w:rsidR="0060742E" w:rsidRDefault="0060742E" w:rsidP="002219A6">
      <w:pPr>
        <w:spacing w:line="229" w:lineRule="auto"/>
        <w:ind w:right="160"/>
        <w:jc w:val="both"/>
        <w:rPr>
          <w:sz w:val="24"/>
        </w:rPr>
      </w:pPr>
      <w:r>
        <w:rPr>
          <w:sz w:val="24"/>
        </w:rPr>
        <w:t>Su propósito principal es garantizar la fiabilidad e interoperabilidad de los datos geográficos oficiales del Distrito Capital. Adicionalmente, juega un papel importante en el control y seguimiento de la producción de información geográfica, al permitir almacenar las descripciones de la información oficial producida e identificar su custodio respectivo.</w:t>
      </w:r>
    </w:p>
    <w:p w:rsidR="00792D86" w:rsidRDefault="00792D86" w:rsidP="002219A6">
      <w:pPr>
        <w:spacing w:line="229" w:lineRule="auto"/>
        <w:ind w:right="160"/>
        <w:jc w:val="both"/>
        <w:rPr>
          <w:sz w:val="24"/>
        </w:rPr>
      </w:pPr>
    </w:p>
    <w:p w:rsidR="002C5BE5" w:rsidRDefault="003830C7" w:rsidP="00F64F5C">
      <w:pPr>
        <w:pStyle w:val="Ttulo2-IDECA"/>
        <w:numPr>
          <w:ilvl w:val="0"/>
          <w:numId w:val="0"/>
        </w:numPr>
        <w:ind w:left="720" w:hanging="720"/>
        <w:rPr>
          <w:bCs w:val="0"/>
          <w:color w:val="17365D" w:themeColor="text2" w:themeShade="BF"/>
          <w:sz w:val="44"/>
          <w:szCs w:val="44"/>
        </w:rPr>
      </w:pPr>
      <w:bookmarkStart w:id="25" w:name="_Toc4573297"/>
      <w:r w:rsidRPr="00F64F5C">
        <w:rPr>
          <w:bCs w:val="0"/>
          <w:color w:val="17365D" w:themeColor="text2" w:themeShade="BF"/>
          <w:sz w:val="44"/>
          <w:szCs w:val="44"/>
        </w:rPr>
        <w:t xml:space="preserve">3.4 </w:t>
      </w:r>
      <w:r>
        <w:rPr>
          <w:bCs w:val="0"/>
          <w:color w:val="17365D" w:themeColor="text2" w:themeShade="BF"/>
          <w:sz w:val="44"/>
          <w:szCs w:val="44"/>
        </w:rPr>
        <w:t xml:space="preserve">Aplicación </w:t>
      </w:r>
      <w:r w:rsidR="002A7211">
        <w:rPr>
          <w:bCs w:val="0"/>
          <w:color w:val="17365D" w:themeColor="text2" w:themeShade="BF"/>
          <w:sz w:val="44"/>
          <w:szCs w:val="44"/>
        </w:rPr>
        <w:t xml:space="preserve">y </w:t>
      </w:r>
      <w:r w:rsidR="00772EAD" w:rsidRPr="00F64F5C">
        <w:rPr>
          <w:bCs w:val="0"/>
          <w:color w:val="17365D" w:themeColor="text2" w:themeShade="BF"/>
          <w:sz w:val="44"/>
          <w:szCs w:val="44"/>
        </w:rPr>
        <w:t>Beneficios</w:t>
      </w:r>
      <w:bookmarkEnd w:id="25"/>
      <w:r w:rsidR="0079216F" w:rsidRPr="00F64F5C">
        <w:rPr>
          <w:bCs w:val="0"/>
          <w:color w:val="17365D" w:themeColor="text2" w:themeShade="BF"/>
          <w:sz w:val="44"/>
          <w:szCs w:val="44"/>
        </w:rPr>
        <w:cr/>
      </w:r>
    </w:p>
    <w:p w:rsidR="00B66F1E" w:rsidRDefault="00B66F1E" w:rsidP="00716B5B">
      <w:pPr>
        <w:autoSpaceDE w:val="0"/>
        <w:autoSpaceDN w:val="0"/>
        <w:adjustRightInd w:val="0"/>
        <w:spacing w:after="0" w:line="240" w:lineRule="auto"/>
        <w:jc w:val="both"/>
        <w:rPr>
          <w:sz w:val="24"/>
        </w:rPr>
      </w:pPr>
      <w:r>
        <w:rPr>
          <w:sz w:val="24"/>
        </w:rPr>
        <w:t>Para su aplicación l</w:t>
      </w:r>
      <w:r w:rsidR="003830C7">
        <w:rPr>
          <w:sz w:val="24"/>
        </w:rPr>
        <w:t>a</w:t>
      </w:r>
      <w:r w:rsidR="003830C7" w:rsidRPr="003830C7">
        <w:rPr>
          <w:sz w:val="24"/>
        </w:rPr>
        <w:t xml:space="preserve"> norma </w:t>
      </w:r>
      <w:r w:rsidR="00716B5B">
        <w:rPr>
          <w:sz w:val="24"/>
        </w:rPr>
        <w:t xml:space="preserve">establece </w:t>
      </w:r>
      <w:r w:rsidR="003830C7" w:rsidRPr="003830C7">
        <w:rPr>
          <w:sz w:val="24"/>
        </w:rPr>
        <w:t xml:space="preserve">los procedimientos que deben seguirse en la preparación y el mantenimiento de </w:t>
      </w:r>
      <w:r w:rsidR="00716B5B">
        <w:rPr>
          <w:sz w:val="24"/>
        </w:rPr>
        <w:t xml:space="preserve">los </w:t>
      </w:r>
      <w:r w:rsidR="003830C7" w:rsidRPr="003830C7">
        <w:rPr>
          <w:sz w:val="24"/>
        </w:rPr>
        <w:t>registros de elementos de</w:t>
      </w:r>
      <w:r w:rsidR="00716B5B">
        <w:rPr>
          <w:sz w:val="24"/>
        </w:rPr>
        <w:t xml:space="preserve"> </w:t>
      </w:r>
      <w:r w:rsidR="00716B5B" w:rsidRPr="00716B5B">
        <w:rPr>
          <w:sz w:val="24"/>
        </w:rPr>
        <w:t>información geográfica</w:t>
      </w:r>
      <w:r w:rsidR="003830C7" w:rsidRPr="00716B5B">
        <w:rPr>
          <w:sz w:val="24"/>
        </w:rPr>
        <w:t>.</w:t>
      </w:r>
      <w:r w:rsidR="007C7C8F">
        <w:rPr>
          <w:sz w:val="24"/>
        </w:rPr>
        <w:t xml:space="preserve"> Es así que c</w:t>
      </w:r>
      <w:r w:rsidR="003830C7" w:rsidRPr="00716B5B">
        <w:rPr>
          <w:sz w:val="24"/>
        </w:rPr>
        <w:t>ualquier organización puede optar por establecer registros de elementos de</w:t>
      </w:r>
      <w:r w:rsidR="00716B5B">
        <w:rPr>
          <w:sz w:val="24"/>
        </w:rPr>
        <w:t xml:space="preserve"> IG</w:t>
      </w:r>
      <w:r>
        <w:rPr>
          <w:sz w:val="24"/>
        </w:rPr>
        <w:t>.</w:t>
      </w:r>
    </w:p>
    <w:p w:rsidR="00B66F1E" w:rsidRDefault="00B66F1E" w:rsidP="00716B5B">
      <w:pPr>
        <w:autoSpaceDE w:val="0"/>
        <w:autoSpaceDN w:val="0"/>
        <w:adjustRightInd w:val="0"/>
        <w:spacing w:after="0" w:line="240" w:lineRule="auto"/>
        <w:jc w:val="both"/>
        <w:rPr>
          <w:sz w:val="24"/>
        </w:rPr>
      </w:pPr>
    </w:p>
    <w:p w:rsidR="002C5BE5" w:rsidRDefault="00B66F1E" w:rsidP="00716B5B">
      <w:pPr>
        <w:autoSpaceDE w:val="0"/>
        <w:autoSpaceDN w:val="0"/>
        <w:adjustRightInd w:val="0"/>
        <w:spacing w:after="0" w:line="240" w:lineRule="auto"/>
        <w:jc w:val="both"/>
        <w:rPr>
          <w:sz w:val="24"/>
        </w:rPr>
      </w:pPr>
      <w:r>
        <w:rPr>
          <w:sz w:val="24"/>
        </w:rPr>
        <w:t>D</w:t>
      </w:r>
      <w:r w:rsidR="007C7C8F">
        <w:rPr>
          <w:sz w:val="24"/>
        </w:rPr>
        <w:t xml:space="preserve">ado lo anterior se establece que </w:t>
      </w:r>
      <w:r w:rsidR="00716B5B">
        <w:rPr>
          <w:sz w:val="24"/>
        </w:rPr>
        <w:t>l</w:t>
      </w:r>
      <w:r w:rsidR="00226C5C">
        <w:rPr>
          <w:sz w:val="24"/>
        </w:rPr>
        <w:t xml:space="preserve">a aplicación del </w:t>
      </w:r>
      <w:r w:rsidR="002C5BE5">
        <w:rPr>
          <w:sz w:val="24"/>
        </w:rPr>
        <w:t xml:space="preserve">registro de ítems geográficos </w:t>
      </w:r>
      <w:r w:rsidR="00226C5C">
        <w:rPr>
          <w:sz w:val="24"/>
        </w:rPr>
        <w:t>ofrece varios beneficios para la comunidad, entre los cuales</w:t>
      </w:r>
      <w:r w:rsidR="00FA4E22">
        <w:rPr>
          <w:sz w:val="24"/>
        </w:rPr>
        <w:t xml:space="preserve"> se mencionan </w:t>
      </w:r>
      <w:r w:rsidR="00226C5C">
        <w:rPr>
          <w:sz w:val="24"/>
        </w:rPr>
        <w:t xml:space="preserve">los </w:t>
      </w:r>
      <w:r w:rsidR="00FA4E22">
        <w:rPr>
          <w:sz w:val="24"/>
        </w:rPr>
        <w:t>siguientes</w:t>
      </w:r>
      <w:r w:rsidR="002C5BE5">
        <w:rPr>
          <w:sz w:val="24"/>
        </w:rPr>
        <w:t>:</w:t>
      </w:r>
    </w:p>
    <w:p w:rsidR="00FA4E22" w:rsidRDefault="00FA4E22" w:rsidP="003830C7">
      <w:pPr>
        <w:pStyle w:val="Prrafodelista"/>
        <w:ind w:left="0"/>
        <w:jc w:val="both"/>
        <w:rPr>
          <w:sz w:val="24"/>
        </w:rPr>
      </w:pPr>
    </w:p>
    <w:p w:rsidR="00FA4E22" w:rsidRDefault="00FA4E22" w:rsidP="007C7C8F">
      <w:pPr>
        <w:pStyle w:val="Prrafodelista"/>
        <w:numPr>
          <w:ilvl w:val="0"/>
          <w:numId w:val="16"/>
        </w:numPr>
        <w:tabs>
          <w:tab w:val="left" w:pos="142"/>
        </w:tabs>
        <w:autoSpaceDE w:val="0"/>
        <w:autoSpaceDN w:val="0"/>
        <w:adjustRightInd w:val="0"/>
        <w:spacing w:after="0" w:line="0" w:lineRule="atLeast"/>
        <w:ind w:left="426" w:right="160" w:hanging="426"/>
        <w:jc w:val="both"/>
        <w:rPr>
          <w:sz w:val="24"/>
        </w:rPr>
      </w:pPr>
      <w:r w:rsidRPr="00FA4E22">
        <w:rPr>
          <w:sz w:val="24"/>
        </w:rPr>
        <w:t>Apoy</w:t>
      </w:r>
      <w:r w:rsidR="00C72AFA">
        <w:rPr>
          <w:sz w:val="24"/>
        </w:rPr>
        <w:t>ar</w:t>
      </w:r>
      <w:r w:rsidR="007C7C8F">
        <w:rPr>
          <w:sz w:val="24"/>
        </w:rPr>
        <w:t xml:space="preserve"> </w:t>
      </w:r>
      <w:r w:rsidRPr="00FA4E22">
        <w:rPr>
          <w:sz w:val="24"/>
        </w:rPr>
        <w:t xml:space="preserve">un mayor uso de elementos registrados proveyendo de reconocimiento </w:t>
      </w:r>
      <w:r>
        <w:rPr>
          <w:sz w:val="24"/>
        </w:rPr>
        <w:t xml:space="preserve">externo </w:t>
      </w:r>
      <w:r w:rsidRPr="00FA4E22">
        <w:rPr>
          <w:sz w:val="24"/>
        </w:rPr>
        <w:t xml:space="preserve">al hecho de que tales </w:t>
      </w:r>
      <w:r>
        <w:rPr>
          <w:sz w:val="24"/>
        </w:rPr>
        <w:t>ítems</w:t>
      </w:r>
      <w:r w:rsidRPr="00FA4E22">
        <w:rPr>
          <w:sz w:val="24"/>
        </w:rPr>
        <w:t xml:space="preserve"> se ajusten</w:t>
      </w:r>
      <w:r>
        <w:rPr>
          <w:sz w:val="24"/>
        </w:rPr>
        <w:t xml:space="preserve"> </w:t>
      </w:r>
      <w:r w:rsidRPr="00FA4E22">
        <w:rPr>
          <w:sz w:val="24"/>
        </w:rPr>
        <w:t>a una norma internacional ISO</w:t>
      </w:r>
      <w:r>
        <w:rPr>
          <w:sz w:val="24"/>
        </w:rPr>
        <w:t>.</w:t>
      </w:r>
    </w:p>
    <w:p w:rsidR="00FA4E22" w:rsidRDefault="00FA4E22" w:rsidP="007C7C8F">
      <w:pPr>
        <w:autoSpaceDE w:val="0"/>
        <w:autoSpaceDN w:val="0"/>
        <w:adjustRightInd w:val="0"/>
        <w:spacing w:after="0" w:line="240" w:lineRule="auto"/>
        <w:ind w:left="426" w:hanging="426"/>
        <w:jc w:val="both"/>
        <w:rPr>
          <w:rFonts w:ascii="ArialUnicodeMS" w:hAnsi="ArialUnicodeMS" w:cs="ArialUnicodeMS"/>
          <w:color w:val="171615"/>
          <w:sz w:val="16"/>
          <w:szCs w:val="16"/>
        </w:rPr>
      </w:pPr>
    </w:p>
    <w:p w:rsidR="00FA4E22" w:rsidRPr="00FA4E22" w:rsidRDefault="007C7C8F" w:rsidP="007C7C8F">
      <w:pPr>
        <w:pStyle w:val="Prrafodelista"/>
        <w:numPr>
          <w:ilvl w:val="0"/>
          <w:numId w:val="16"/>
        </w:numPr>
        <w:autoSpaceDE w:val="0"/>
        <w:autoSpaceDN w:val="0"/>
        <w:adjustRightInd w:val="0"/>
        <w:spacing w:after="0" w:line="240" w:lineRule="auto"/>
        <w:ind w:left="426" w:hanging="426"/>
        <w:jc w:val="both"/>
        <w:rPr>
          <w:sz w:val="24"/>
        </w:rPr>
      </w:pPr>
      <w:r>
        <w:rPr>
          <w:sz w:val="24"/>
        </w:rPr>
        <w:t>P</w:t>
      </w:r>
      <w:r w:rsidRPr="00FA4E22">
        <w:rPr>
          <w:sz w:val="24"/>
        </w:rPr>
        <w:t>roporciona</w:t>
      </w:r>
      <w:r w:rsidR="00C72AFA">
        <w:rPr>
          <w:sz w:val="24"/>
        </w:rPr>
        <w:t>r</w:t>
      </w:r>
      <w:r w:rsidR="00FA4E22" w:rsidRPr="00FA4E22">
        <w:rPr>
          <w:sz w:val="24"/>
        </w:rPr>
        <w:t xml:space="preserve"> un mecanismo de acceso a la información</w:t>
      </w:r>
      <w:r w:rsidR="001A01B1">
        <w:rPr>
          <w:sz w:val="24"/>
        </w:rPr>
        <w:t xml:space="preserve">, </w:t>
      </w:r>
      <w:r w:rsidR="00FA4E22" w:rsidRPr="00FA4E22">
        <w:rPr>
          <w:sz w:val="24"/>
        </w:rPr>
        <w:t>relativa a los elementos especificados en diferentes normas</w:t>
      </w:r>
      <w:r w:rsidR="00FA4E22">
        <w:rPr>
          <w:sz w:val="24"/>
        </w:rPr>
        <w:t>.</w:t>
      </w:r>
    </w:p>
    <w:p w:rsidR="00FA4E22" w:rsidRPr="00FA4E22" w:rsidRDefault="00FA4E22" w:rsidP="007C7C8F">
      <w:pPr>
        <w:autoSpaceDE w:val="0"/>
        <w:autoSpaceDN w:val="0"/>
        <w:adjustRightInd w:val="0"/>
        <w:spacing w:after="0" w:line="240" w:lineRule="auto"/>
        <w:ind w:left="426" w:hanging="426"/>
        <w:jc w:val="both"/>
        <w:rPr>
          <w:sz w:val="24"/>
        </w:rPr>
      </w:pPr>
    </w:p>
    <w:p w:rsidR="00FA4E22" w:rsidRDefault="00FA4E22" w:rsidP="007C7C8F">
      <w:pPr>
        <w:pStyle w:val="Prrafodelista"/>
        <w:numPr>
          <w:ilvl w:val="0"/>
          <w:numId w:val="16"/>
        </w:numPr>
        <w:tabs>
          <w:tab w:val="left" w:pos="142"/>
        </w:tabs>
        <w:autoSpaceDE w:val="0"/>
        <w:autoSpaceDN w:val="0"/>
        <w:adjustRightInd w:val="0"/>
        <w:spacing w:after="0" w:line="0" w:lineRule="atLeast"/>
        <w:ind w:left="426" w:right="160" w:hanging="426"/>
        <w:jc w:val="both"/>
        <w:rPr>
          <w:sz w:val="24"/>
        </w:rPr>
      </w:pPr>
      <w:r w:rsidRPr="00FA4E22">
        <w:rPr>
          <w:sz w:val="24"/>
        </w:rPr>
        <w:t>P</w:t>
      </w:r>
      <w:r w:rsidR="00C05D72">
        <w:rPr>
          <w:sz w:val="24"/>
        </w:rPr>
        <w:t>ermit</w:t>
      </w:r>
      <w:r w:rsidR="00C72AFA">
        <w:rPr>
          <w:sz w:val="24"/>
        </w:rPr>
        <w:t>ir</w:t>
      </w:r>
      <w:r w:rsidR="00C05D72">
        <w:rPr>
          <w:sz w:val="24"/>
        </w:rPr>
        <w:t xml:space="preserve"> </w:t>
      </w:r>
      <w:r w:rsidRPr="00FA4E22">
        <w:rPr>
          <w:sz w:val="24"/>
        </w:rPr>
        <w:t>la gestión del cambio temporal dado que los productos que se especifican en un estándar o en un registro pueden cambiar con el tiempo, ya sea debido a los cambios en la tecnología o por otras razones</w:t>
      </w:r>
      <w:r w:rsidR="007C7C8F">
        <w:rPr>
          <w:sz w:val="24"/>
        </w:rPr>
        <w:t xml:space="preserve">. Se tiene que </w:t>
      </w:r>
      <w:r>
        <w:rPr>
          <w:sz w:val="24"/>
        </w:rPr>
        <w:t xml:space="preserve">algunas </w:t>
      </w:r>
      <w:r w:rsidR="00C72AFA">
        <w:rPr>
          <w:sz w:val="24"/>
        </w:rPr>
        <w:t>normas</w:t>
      </w:r>
      <w:r w:rsidRPr="00FA4E22">
        <w:rPr>
          <w:sz w:val="24"/>
        </w:rPr>
        <w:t xml:space="preserve"> no documentan claramente </w:t>
      </w:r>
      <w:r>
        <w:rPr>
          <w:sz w:val="24"/>
        </w:rPr>
        <w:t xml:space="preserve">los cambios que </w:t>
      </w:r>
      <w:r w:rsidRPr="00FA4E22">
        <w:rPr>
          <w:sz w:val="24"/>
        </w:rPr>
        <w:t>se han producido, y no incluyen información acerca de las versiones anteriores de productos específicos.</w:t>
      </w:r>
      <w:r>
        <w:rPr>
          <w:sz w:val="24"/>
        </w:rPr>
        <w:t xml:space="preserve"> </w:t>
      </w:r>
      <w:r w:rsidR="00C04FB2">
        <w:rPr>
          <w:sz w:val="24"/>
        </w:rPr>
        <w:t xml:space="preserve">Por el </w:t>
      </w:r>
      <w:r w:rsidR="007C7C8F">
        <w:rPr>
          <w:sz w:val="24"/>
        </w:rPr>
        <w:lastRenderedPageBreak/>
        <w:t xml:space="preserve">contrario, para subsanar estos inconvenientes </w:t>
      </w:r>
      <w:r>
        <w:rPr>
          <w:sz w:val="24"/>
        </w:rPr>
        <w:t>d</w:t>
      </w:r>
      <w:r w:rsidRPr="00FA4E22">
        <w:rPr>
          <w:sz w:val="24"/>
        </w:rPr>
        <w:t>icha información se puede mantener en un registro.</w:t>
      </w:r>
    </w:p>
    <w:p w:rsidR="001A01B1" w:rsidRPr="001A01B1" w:rsidRDefault="001A01B1" w:rsidP="001A01B1">
      <w:pPr>
        <w:pStyle w:val="Prrafodelista"/>
        <w:rPr>
          <w:sz w:val="24"/>
        </w:rPr>
      </w:pPr>
    </w:p>
    <w:p w:rsidR="007C7C8F" w:rsidRDefault="007C7C8F" w:rsidP="007C7C8F">
      <w:pPr>
        <w:numPr>
          <w:ilvl w:val="0"/>
          <w:numId w:val="16"/>
        </w:numPr>
        <w:tabs>
          <w:tab w:val="left" w:pos="142"/>
        </w:tabs>
        <w:spacing w:after="0" w:line="0" w:lineRule="atLeast"/>
        <w:ind w:left="426" w:right="160" w:hanging="426"/>
        <w:jc w:val="both"/>
        <w:rPr>
          <w:sz w:val="24"/>
        </w:rPr>
      </w:pPr>
      <w:r w:rsidRPr="002C5BE5">
        <w:rPr>
          <w:sz w:val="24"/>
        </w:rPr>
        <w:t>Hacer conjuntos de etiquetas estándar para la codificación de los elementos registrados en los conjuntos de datos.</w:t>
      </w:r>
    </w:p>
    <w:p w:rsidR="001A01B1" w:rsidRPr="001A01B1" w:rsidRDefault="001A01B1" w:rsidP="001A01B1">
      <w:pPr>
        <w:pStyle w:val="Prrafodelista"/>
        <w:rPr>
          <w:sz w:val="24"/>
        </w:rPr>
      </w:pPr>
    </w:p>
    <w:p w:rsidR="001A01B1" w:rsidRPr="00E842DF" w:rsidRDefault="001A01B1" w:rsidP="007C7C8F">
      <w:pPr>
        <w:pStyle w:val="Prrafodelista"/>
        <w:numPr>
          <w:ilvl w:val="0"/>
          <w:numId w:val="16"/>
        </w:numPr>
        <w:tabs>
          <w:tab w:val="left" w:pos="142"/>
        </w:tabs>
        <w:autoSpaceDE w:val="0"/>
        <w:autoSpaceDN w:val="0"/>
        <w:adjustRightInd w:val="0"/>
        <w:spacing w:after="0" w:line="0" w:lineRule="atLeast"/>
        <w:ind w:left="426" w:right="160" w:hanging="426"/>
        <w:jc w:val="both"/>
        <w:rPr>
          <w:sz w:val="24"/>
        </w:rPr>
      </w:pPr>
      <w:r w:rsidRPr="00E842DF">
        <w:rPr>
          <w:sz w:val="24"/>
        </w:rPr>
        <w:t>Apoya</w:t>
      </w:r>
      <w:r w:rsidR="00C72AFA">
        <w:rPr>
          <w:sz w:val="24"/>
        </w:rPr>
        <w:t>r</w:t>
      </w:r>
      <w:r w:rsidRPr="00E842DF">
        <w:rPr>
          <w:sz w:val="24"/>
        </w:rPr>
        <w:t xml:space="preserve"> la adaptabilidad cultural y lingüística proporcionando tanto un medio para el registro de nombres equivalentes de artículos usados en</w:t>
      </w:r>
      <w:r w:rsidR="00E842DF" w:rsidRPr="00E842DF">
        <w:rPr>
          <w:sz w:val="24"/>
        </w:rPr>
        <w:t xml:space="preserve"> </w:t>
      </w:r>
      <w:r w:rsidRPr="00E842DF">
        <w:rPr>
          <w:sz w:val="24"/>
        </w:rPr>
        <w:t>diferentes idiomas, culturas, áreas de aplicación y profesiones</w:t>
      </w:r>
      <w:r w:rsidR="00E842DF">
        <w:rPr>
          <w:sz w:val="24"/>
        </w:rPr>
        <w:t>.</w:t>
      </w:r>
    </w:p>
    <w:p w:rsidR="00FA4E22" w:rsidRPr="00FA4E22" w:rsidRDefault="00FA4E22" w:rsidP="00FA4E22">
      <w:pPr>
        <w:tabs>
          <w:tab w:val="left" w:pos="142"/>
        </w:tabs>
        <w:autoSpaceDE w:val="0"/>
        <w:autoSpaceDN w:val="0"/>
        <w:adjustRightInd w:val="0"/>
        <w:spacing w:after="0" w:line="0" w:lineRule="atLeast"/>
        <w:ind w:right="160"/>
        <w:jc w:val="both"/>
        <w:rPr>
          <w:sz w:val="24"/>
        </w:rPr>
      </w:pPr>
    </w:p>
    <w:p w:rsidR="002C5BE5" w:rsidRDefault="002C5BE5" w:rsidP="00AE06B6">
      <w:pPr>
        <w:numPr>
          <w:ilvl w:val="0"/>
          <w:numId w:val="16"/>
        </w:numPr>
        <w:tabs>
          <w:tab w:val="left" w:pos="142"/>
        </w:tabs>
        <w:spacing w:after="0" w:line="0" w:lineRule="atLeast"/>
        <w:ind w:left="426" w:right="160" w:hanging="426"/>
        <w:jc w:val="both"/>
        <w:rPr>
          <w:sz w:val="24"/>
        </w:rPr>
      </w:pPr>
      <w:r w:rsidRPr="002C5BE5">
        <w:rPr>
          <w:sz w:val="24"/>
        </w:rPr>
        <w:t>Apoyar el uso, disposición e interoperabilidad de información y elementos oficiales en el marco de una IDE.</w:t>
      </w:r>
    </w:p>
    <w:p w:rsidR="007C7C8F" w:rsidRPr="002C5BE5" w:rsidRDefault="007C7C8F" w:rsidP="007C7C8F">
      <w:pPr>
        <w:tabs>
          <w:tab w:val="left" w:pos="142"/>
        </w:tabs>
        <w:spacing w:after="0" w:line="0" w:lineRule="atLeast"/>
        <w:ind w:left="426" w:right="160"/>
        <w:jc w:val="both"/>
        <w:rPr>
          <w:sz w:val="24"/>
        </w:rPr>
      </w:pPr>
    </w:p>
    <w:p w:rsidR="002C5BE5" w:rsidRDefault="002C5BE5" w:rsidP="00AE06B6">
      <w:pPr>
        <w:numPr>
          <w:ilvl w:val="0"/>
          <w:numId w:val="16"/>
        </w:numPr>
        <w:tabs>
          <w:tab w:val="left" w:pos="142"/>
        </w:tabs>
        <w:spacing w:after="0" w:line="0" w:lineRule="atLeast"/>
        <w:ind w:left="426" w:right="160" w:hanging="426"/>
        <w:jc w:val="both"/>
        <w:rPr>
          <w:sz w:val="24"/>
        </w:rPr>
      </w:pPr>
      <w:r w:rsidRPr="002C5BE5">
        <w:rPr>
          <w:sz w:val="24"/>
        </w:rPr>
        <w:t>Proporcionar identificación inmediata a elementos geográficos no reconocidos en el Distrito que pueden ser útiles para diversas áreas de aplicación.</w:t>
      </w:r>
    </w:p>
    <w:p w:rsidR="007C7C8F" w:rsidRPr="002C5BE5" w:rsidRDefault="007C7C8F" w:rsidP="007C7C8F">
      <w:pPr>
        <w:tabs>
          <w:tab w:val="left" w:pos="142"/>
        </w:tabs>
        <w:spacing w:after="0" w:line="0" w:lineRule="atLeast"/>
        <w:ind w:left="426" w:right="160"/>
        <w:jc w:val="both"/>
        <w:rPr>
          <w:sz w:val="24"/>
        </w:rPr>
      </w:pPr>
    </w:p>
    <w:p w:rsidR="002C5BE5" w:rsidRDefault="002C5BE5" w:rsidP="00AE06B6">
      <w:pPr>
        <w:numPr>
          <w:ilvl w:val="0"/>
          <w:numId w:val="16"/>
        </w:numPr>
        <w:tabs>
          <w:tab w:val="left" w:pos="142"/>
        </w:tabs>
        <w:spacing w:after="0" w:line="0" w:lineRule="atLeast"/>
        <w:ind w:left="426" w:right="160" w:hanging="426"/>
        <w:jc w:val="both"/>
        <w:rPr>
          <w:sz w:val="24"/>
        </w:rPr>
      </w:pPr>
      <w:r>
        <w:rPr>
          <w:sz w:val="24"/>
        </w:rPr>
        <w:t>Generar un mecanismo único para acceder a la información de ítems que se especifican en las diferentes normas; tomando como base los roles y responsabilidades para la creación, aprobación, publicación y mantenimiento definidos en la</w:t>
      </w:r>
      <w:r w:rsidR="00C72AFA">
        <w:rPr>
          <w:sz w:val="24"/>
        </w:rPr>
        <w:t>s</w:t>
      </w:r>
      <w:r>
        <w:rPr>
          <w:sz w:val="24"/>
        </w:rPr>
        <w:t xml:space="preserve"> ISO 19135:</w:t>
      </w:r>
      <w:r w:rsidR="00C72AFA">
        <w:rPr>
          <w:sz w:val="24"/>
        </w:rPr>
        <w:t xml:space="preserve">1 </w:t>
      </w:r>
      <w:r>
        <w:rPr>
          <w:sz w:val="24"/>
        </w:rPr>
        <w:t>20</w:t>
      </w:r>
      <w:r w:rsidR="00C72AFA">
        <w:rPr>
          <w:sz w:val="24"/>
        </w:rPr>
        <w:t>1</w:t>
      </w:r>
      <w:r>
        <w:rPr>
          <w:sz w:val="24"/>
        </w:rPr>
        <w:t>5 (</w:t>
      </w:r>
      <w:r w:rsidRPr="002C5BE5">
        <w:rPr>
          <w:sz w:val="24"/>
        </w:rPr>
        <w:t>Geographic Information</w:t>
      </w:r>
      <w:r>
        <w:rPr>
          <w:sz w:val="24"/>
        </w:rPr>
        <w:t xml:space="preserve"> </w:t>
      </w:r>
      <w:r w:rsidRPr="002C5BE5">
        <w:rPr>
          <w:sz w:val="24"/>
        </w:rPr>
        <w:t>–</w:t>
      </w:r>
      <w:r>
        <w:rPr>
          <w:sz w:val="24"/>
        </w:rPr>
        <w:t xml:space="preserve"> </w:t>
      </w:r>
      <w:r w:rsidRPr="002C5BE5">
        <w:rPr>
          <w:sz w:val="24"/>
        </w:rPr>
        <w:t>Procedures for item registration</w:t>
      </w:r>
      <w:r w:rsidR="00AD64DB">
        <w:rPr>
          <w:sz w:val="24"/>
        </w:rPr>
        <w:t xml:space="preserve"> Part1: Fundamentals</w:t>
      </w:r>
      <w:r>
        <w:rPr>
          <w:sz w:val="24"/>
        </w:rPr>
        <w:t>).</w:t>
      </w:r>
    </w:p>
    <w:p w:rsidR="007C7C8F" w:rsidRPr="002C5BE5" w:rsidRDefault="007C7C8F" w:rsidP="007C7C8F">
      <w:pPr>
        <w:tabs>
          <w:tab w:val="left" w:pos="142"/>
        </w:tabs>
        <w:spacing w:after="0" w:line="0" w:lineRule="atLeast"/>
        <w:ind w:left="426" w:right="160"/>
        <w:jc w:val="both"/>
        <w:rPr>
          <w:sz w:val="24"/>
        </w:rPr>
      </w:pPr>
    </w:p>
    <w:p w:rsidR="007C7C8F" w:rsidRPr="007C7C8F" w:rsidRDefault="002C5BE5" w:rsidP="007C7C8F">
      <w:pPr>
        <w:numPr>
          <w:ilvl w:val="0"/>
          <w:numId w:val="16"/>
        </w:numPr>
        <w:tabs>
          <w:tab w:val="left" w:pos="142"/>
        </w:tabs>
        <w:spacing w:after="0" w:line="0" w:lineRule="atLeast"/>
        <w:ind w:left="426" w:right="160" w:hanging="426"/>
        <w:jc w:val="both"/>
        <w:rPr>
          <w:sz w:val="24"/>
        </w:rPr>
      </w:pPr>
      <w:r w:rsidRPr="002C5BE5">
        <w:rPr>
          <w:sz w:val="24"/>
        </w:rPr>
        <w:t>Proporcionar un mecanismo para gestionar y evidenciar el cambio conceptual de los elementos del Distrito.</w:t>
      </w:r>
    </w:p>
    <w:p w:rsidR="007C7C8F" w:rsidRPr="002C5BE5" w:rsidRDefault="007C7C8F" w:rsidP="007C7C8F">
      <w:pPr>
        <w:tabs>
          <w:tab w:val="left" w:pos="142"/>
        </w:tabs>
        <w:spacing w:after="0" w:line="0" w:lineRule="atLeast"/>
        <w:ind w:left="426" w:right="160"/>
        <w:jc w:val="both"/>
        <w:rPr>
          <w:sz w:val="24"/>
        </w:rPr>
      </w:pPr>
    </w:p>
    <w:p w:rsidR="002C5BE5" w:rsidRDefault="002C5BE5" w:rsidP="00C72AFA">
      <w:pPr>
        <w:numPr>
          <w:ilvl w:val="0"/>
          <w:numId w:val="16"/>
        </w:numPr>
        <w:tabs>
          <w:tab w:val="left" w:pos="142"/>
        </w:tabs>
        <w:spacing w:after="0" w:line="0" w:lineRule="atLeast"/>
        <w:ind w:left="426" w:right="160" w:hanging="426"/>
        <w:jc w:val="both"/>
        <w:rPr>
          <w:sz w:val="24"/>
        </w:rPr>
      </w:pPr>
      <w:r w:rsidRPr="002C5BE5">
        <w:rPr>
          <w:sz w:val="24"/>
        </w:rPr>
        <w:t>Evitar la duplicación en la producción de información geográfica y el uso de recursos innecesarios.</w:t>
      </w:r>
    </w:p>
    <w:p w:rsidR="00C72AFA" w:rsidRDefault="00C72AFA" w:rsidP="00C72AFA">
      <w:pPr>
        <w:pStyle w:val="Prrafodelista"/>
        <w:spacing w:after="0"/>
        <w:rPr>
          <w:sz w:val="24"/>
        </w:rPr>
      </w:pPr>
    </w:p>
    <w:p w:rsidR="002C5BE5" w:rsidRDefault="002C5BE5" w:rsidP="00C72AFA">
      <w:pPr>
        <w:numPr>
          <w:ilvl w:val="0"/>
          <w:numId w:val="16"/>
        </w:numPr>
        <w:tabs>
          <w:tab w:val="left" w:pos="142"/>
        </w:tabs>
        <w:spacing w:after="0" w:line="0" w:lineRule="atLeast"/>
        <w:ind w:left="426" w:right="160" w:hanging="426"/>
        <w:jc w:val="both"/>
        <w:rPr>
          <w:sz w:val="24"/>
        </w:rPr>
      </w:pPr>
      <w:r w:rsidRPr="002C5BE5">
        <w:rPr>
          <w:sz w:val="24"/>
        </w:rPr>
        <w:t xml:space="preserve">Obtener un inventario total y homogéneo respecto a la información </w:t>
      </w:r>
      <w:r w:rsidR="00C72AFA">
        <w:rPr>
          <w:sz w:val="24"/>
        </w:rPr>
        <w:t xml:space="preserve">geográfica </w:t>
      </w:r>
      <w:r w:rsidR="00C72AFA" w:rsidRPr="002C5BE5">
        <w:rPr>
          <w:sz w:val="24"/>
        </w:rPr>
        <w:t>que</w:t>
      </w:r>
      <w:r w:rsidRPr="002C5BE5">
        <w:rPr>
          <w:sz w:val="24"/>
        </w:rPr>
        <w:t xml:space="preserve"> </w:t>
      </w:r>
      <w:r w:rsidR="00C72AFA">
        <w:rPr>
          <w:sz w:val="24"/>
        </w:rPr>
        <w:t>posee</w:t>
      </w:r>
      <w:r w:rsidRPr="002C5BE5">
        <w:rPr>
          <w:sz w:val="24"/>
        </w:rPr>
        <w:t xml:space="preserve"> el Distrito Capital (objetos geográficos y atributos).</w:t>
      </w:r>
    </w:p>
    <w:p w:rsidR="007C7C8F" w:rsidRPr="002C5BE5" w:rsidRDefault="007C7C8F" w:rsidP="007C7C8F">
      <w:pPr>
        <w:tabs>
          <w:tab w:val="left" w:pos="142"/>
        </w:tabs>
        <w:spacing w:after="0" w:line="0" w:lineRule="atLeast"/>
        <w:ind w:left="426" w:right="160"/>
        <w:jc w:val="both"/>
        <w:rPr>
          <w:sz w:val="24"/>
        </w:rPr>
      </w:pPr>
    </w:p>
    <w:p w:rsidR="002C5BE5" w:rsidRDefault="002C5BE5" w:rsidP="00AE06B6">
      <w:pPr>
        <w:numPr>
          <w:ilvl w:val="0"/>
          <w:numId w:val="16"/>
        </w:numPr>
        <w:tabs>
          <w:tab w:val="left" w:pos="142"/>
        </w:tabs>
        <w:spacing w:after="0" w:line="0" w:lineRule="atLeast"/>
        <w:ind w:left="426" w:right="160" w:hanging="426"/>
        <w:jc w:val="both"/>
        <w:rPr>
          <w:sz w:val="24"/>
        </w:rPr>
      </w:pPr>
      <w:r w:rsidRPr="002C5BE5">
        <w:rPr>
          <w:sz w:val="24"/>
        </w:rPr>
        <w:t>Facilitar la coordinación y la definición de acuerdos entre entidades productoras y usuarias de datos relacionados.</w:t>
      </w:r>
    </w:p>
    <w:p w:rsidR="007C7C8F" w:rsidRPr="002C5BE5" w:rsidRDefault="007C7C8F" w:rsidP="007C7C8F">
      <w:pPr>
        <w:tabs>
          <w:tab w:val="left" w:pos="142"/>
        </w:tabs>
        <w:spacing w:after="0" w:line="0" w:lineRule="atLeast"/>
        <w:ind w:left="426" w:right="160"/>
        <w:jc w:val="both"/>
        <w:rPr>
          <w:sz w:val="24"/>
        </w:rPr>
      </w:pPr>
    </w:p>
    <w:p w:rsidR="002C5BE5" w:rsidRDefault="002C5BE5" w:rsidP="00AE06B6">
      <w:pPr>
        <w:numPr>
          <w:ilvl w:val="0"/>
          <w:numId w:val="16"/>
        </w:numPr>
        <w:tabs>
          <w:tab w:val="left" w:pos="142"/>
        </w:tabs>
        <w:spacing w:after="0" w:line="0" w:lineRule="atLeast"/>
        <w:ind w:left="426" w:right="160" w:hanging="426"/>
        <w:jc w:val="both"/>
        <w:rPr>
          <w:sz w:val="24"/>
        </w:rPr>
      </w:pPr>
      <w:r w:rsidRPr="002C5BE5">
        <w:rPr>
          <w:sz w:val="24"/>
        </w:rPr>
        <w:t>Incluir actividades de estandarización en los procesos de producción de información en las entidades Distritales, garantizando utilidad, interoperabilidad y aplicabilidad de la información por diferentes productores y usuarios.</w:t>
      </w:r>
    </w:p>
    <w:p w:rsidR="005772DE" w:rsidRDefault="005772DE" w:rsidP="005772DE">
      <w:pPr>
        <w:pStyle w:val="Prrafodelista"/>
        <w:rPr>
          <w:sz w:val="24"/>
        </w:rPr>
      </w:pPr>
    </w:p>
    <w:p w:rsidR="005772DE" w:rsidRPr="002C5BE5" w:rsidRDefault="005772DE" w:rsidP="005772DE">
      <w:pPr>
        <w:tabs>
          <w:tab w:val="left" w:pos="142"/>
        </w:tabs>
        <w:spacing w:after="0" w:line="0" w:lineRule="atLeast"/>
        <w:ind w:left="426" w:right="160"/>
        <w:jc w:val="both"/>
        <w:rPr>
          <w:sz w:val="24"/>
        </w:rPr>
      </w:pPr>
    </w:p>
    <w:p w:rsidR="002C5BE5" w:rsidRPr="00DF2FEA" w:rsidRDefault="002C5BE5" w:rsidP="00DF2FEA">
      <w:pPr>
        <w:tabs>
          <w:tab w:val="left" w:pos="142"/>
        </w:tabs>
        <w:spacing w:after="0" w:line="0" w:lineRule="atLeast"/>
        <w:ind w:left="426" w:right="160"/>
        <w:jc w:val="both"/>
        <w:rPr>
          <w:sz w:val="24"/>
        </w:rPr>
      </w:pPr>
    </w:p>
    <w:p w:rsidR="002C5BE5" w:rsidRPr="002C5BE5" w:rsidRDefault="002C5BE5" w:rsidP="002C5BE5">
      <w:pPr>
        <w:spacing w:line="54" w:lineRule="exact"/>
        <w:jc w:val="both"/>
        <w:rPr>
          <w:sz w:val="24"/>
        </w:rPr>
      </w:pPr>
    </w:p>
    <w:p w:rsidR="0079216F" w:rsidRPr="00F64F5C" w:rsidRDefault="0079216F" w:rsidP="00F64F5C">
      <w:pPr>
        <w:pStyle w:val="Ttulo2-IDECA"/>
        <w:numPr>
          <w:ilvl w:val="0"/>
          <w:numId w:val="0"/>
        </w:numPr>
        <w:ind w:left="720" w:hanging="720"/>
      </w:pPr>
      <w:bookmarkStart w:id="26" w:name="_Toc4573298"/>
      <w:r w:rsidRPr="00F64F5C">
        <w:rPr>
          <w:bCs w:val="0"/>
          <w:color w:val="17365D" w:themeColor="text2" w:themeShade="BF"/>
          <w:sz w:val="44"/>
          <w:szCs w:val="44"/>
        </w:rPr>
        <w:lastRenderedPageBreak/>
        <w:t xml:space="preserve">3.5 </w:t>
      </w:r>
      <w:r w:rsidR="00772EAD" w:rsidRPr="00F64F5C">
        <w:rPr>
          <w:bCs w:val="0"/>
          <w:color w:val="17365D" w:themeColor="text2" w:themeShade="BF"/>
          <w:sz w:val="44"/>
          <w:szCs w:val="44"/>
        </w:rPr>
        <w:t xml:space="preserve">Quiénes Participan </w:t>
      </w:r>
      <w:r w:rsidR="000621CE">
        <w:rPr>
          <w:bCs w:val="0"/>
          <w:color w:val="17365D" w:themeColor="text2" w:themeShade="BF"/>
          <w:sz w:val="44"/>
          <w:szCs w:val="44"/>
        </w:rPr>
        <w:t>e</w:t>
      </w:r>
      <w:r w:rsidR="00772EAD" w:rsidRPr="00F64F5C">
        <w:rPr>
          <w:bCs w:val="0"/>
          <w:color w:val="17365D" w:themeColor="text2" w:themeShade="BF"/>
          <w:sz w:val="44"/>
          <w:szCs w:val="44"/>
        </w:rPr>
        <w:t xml:space="preserve">n </w:t>
      </w:r>
      <w:r w:rsidR="000621CE">
        <w:rPr>
          <w:bCs w:val="0"/>
          <w:color w:val="17365D" w:themeColor="text2" w:themeShade="BF"/>
          <w:sz w:val="44"/>
          <w:szCs w:val="44"/>
        </w:rPr>
        <w:t>e</w:t>
      </w:r>
      <w:r w:rsidR="00772EAD" w:rsidRPr="00F64F5C">
        <w:rPr>
          <w:bCs w:val="0"/>
          <w:color w:val="17365D" w:themeColor="text2" w:themeShade="BF"/>
          <w:sz w:val="44"/>
          <w:szCs w:val="44"/>
        </w:rPr>
        <w:t>ste Proceso</w:t>
      </w:r>
      <w:bookmarkEnd w:id="26"/>
      <w:r w:rsidR="00772EAD" w:rsidRPr="00F64F5C">
        <w:t xml:space="preserve"> </w:t>
      </w:r>
      <w:r w:rsidR="00772EAD" w:rsidRPr="00F64F5C">
        <w:cr/>
      </w:r>
    </w:p>
    <w:p w:rsidR="0092605F" w:rsidRDefault="0092605F" w:rsidP="002219A6">
      <w:pPr>
        <w:spacing w:line="218" w:lineRule="auto"/>
        <w:ind w:right="160"/>
        <w:jc w:val="both"/>
        <w:rPr>
          <w:sz w:val="24"/>
        </w:rPr>
      </w:pPr>
      <w:r>
        <w:rPr>
          <w:sz w:val="24"/>
        </w:rPr>
        <w:t>Para poder realizar la gestión de los registros de ítems geográficos se han identificado cuatro (4) actores en el Distrito, los cuales constantemente interactúan entre sí, estos son:</w:t>
      </w:r>
    </w:p>
    <w:p w:rsidR="0092605F" w:rsidRDefault="0092605F" w:rsidP="0092605F">
      <w:pPr>
        <w:spacing w:line="20" w:lineRule="exact"/>
        <w:rPr>
          <w:rFonts w:ascii="Times New Roman" w:eastAsia="Times New Roman" w:hAnsi="Times New Roman"/>
        </w:rPr>
      </w:pPr>
    </w:p>
    <w:p w:rsidR="009D3F34" w:rsidRDefault="009D3F34" w:rsidP="009D3F34">
      <w:pPr>
        <w:spacing w:line="0" w:lineRule="atLeast"/>
        <w:ind w:right="-99"/>
        <w:jc w:val="center"/>
        <w:rPr>
          <w:b/>
        </w:rPr>
      </w:pPr>
      <w:r>
        <w:rPr>
          <w:b/>
        </w:rPr>
        <w:t>Figura 1. Participantes del proceso en cada una de las etapas</w:t>
      </w:r>
    </w:p>
    <w:p w:rsidR="00E17219" w:rsidRDefault="00CC7F84" w:rsidP="009D3F34">
      <w:pPr>
        <w:spacing w:line="0" w:lineRule="atLeast"/>
        <w:ind w:right="-99"/>
        <w:jc w:val="center"/>
        <w:rPr>
          <w:b/>
        </w:rPr>
      </w:pPr>
      <w:r w:rsidRPr="00CC7F84">
        <w:rPr>
          <w:b/>
          <w:noProof/>
          <w:lang w:eastAsia="es-CO"/>
        </w:rPr>
        <w:drawing>
          <wp:inline distT="0" distB="0" distL="0" distR="0" wp14:anchorId="227E2F3E" wp14:editId="5DE72E85">
            <wp:extent cx="5944210" cy="2582266"/>
            <wp:effectExtent l="0" t="0" r="0" b="8890"/>
            <wp:docPr id="34" name="Imagen 34" descr="D:\Contenedor\Users\cperez\Downloads\AWS Networki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ntenedor\Users\cperez\Downloads\AWS Networking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226" cy="2606600"/>
                    </a:xfrm>
                    <a:prstGeom prst="rect">
                      <a:avLst/>
                    </a:prstGeom>
                    <a:noFill/>
                    <a:ln>
                      <a:noFill/>
                    </a:ln>
                  </pic:spPr>
                </pic:pic>
              </a:graphicData>
            </a:graphic>
          </wp:inline>
        </w:drawing>
      </w:r>
    </w:p>
    <w:p w:rsidR="009D3F34" w:rsidRDefault="0002257A" w:rsidP="009D3F34">
      <w:pPr>
        <w:spacing w:line="0" w:lineRule="atLeast"/>
        <w:ind w:right="-99"/>
        <w:jc w:val="center"/>
      </w:pPr>
      <w:r w:rsidRPr="00691DDB">
        <w:rPr>
          <w:b/>
        </w:rPr>
        <w:t xml:space="preserve">                 </w:t>
      </w:r>
      <w:r w:rsidR="009D3F34" w:rsidRPr="00691DDB">
        <w:rPr>
          <w:b/>
        </w:rPr>
        <w:t>Fuente:</w:t>
      </w:r>
      <w:r w:rsidR="009D3F34">
        <w:t xml:space="preserve"> Elaboración Propia</w:t>
      </w:r>
    </w:p>
    <w:p w:rsidR="009D3F34" w:rsidRDefault="009D3F34" w:rsidP="009D3F34">
      <w:pPr>
        <w:spacing w:line="274" w:lineRule="exact"/>
        <w:rPr>
          <w:rFonts w:ascii="Times New Roman" w:eastAsia="Times New Roman" w:hAnsi="Times New Roman"/>
        </w:rPr>
      </w:pPr>
    </w:p>
    <w:p w:rsidR="004A40BE" w:rsidRPr="004A40BE" w:rsidRDefault="004A40BE" w:rsidP="00AE06B6">
      <w:pPr>
        <w:pStyle w:val="Prrafodelista"/>
        <w:numPr>
          <w:ilvl w:val="0"/>
          <w:numId w:val="17"/>
        </w:numPr>
        <w:jc w:val="both"/>
        <w:rPr>
          <w:sz w:val="24"/>
        </w:rPr>
      </w:pPr>
      <w:r w:rsidRPr="004A40BE">
        <w:rPr>
          <w:sz w:val="24"/>
        </w:rPr>
        <w:t>Administrador temático: Es la entidad coordinadora de IDECA quién se encargará de la administración y mantenimiento del sistema de registro y sus ítems. Junto con las organizaciones proponentes establecerá el contenido de un registro o ítem.</w:t>
      </w:r>
    </w:p>
    <w:p w:rsidR="004A40BE" w:rsidRPr="004A40BE" w:rsidRDefault="004A40BE" w:rsidP="00AE06B6">
      <w:pPr>
        <w:pStyle w:val="Prrafodelista"/>
        <w:numPr>
          <w:ilvl w:val="0"/>
          <w:numId w:val="17"/>
        </w:numPr>
        <w:jc w:val="both"/>
        <w:rPr>
          <w:sz w:val="24"/>
        </w:rPr>
      </w:pPr>
      <w:r w:rsidRPr="004A40BE">
        <w:rPr>
          <w:sz w:val="24"/>
        </w:rPr>
        <w:t>Organización proponente: Son las entidades públicas, empresas privadas y academia que realizarán propuestas (adición, modificación y/o aclaración) sobre los ítems de un registro específico.</w:t>
      </w:r>
    </w:p>
    <w:p w:rsidR="004A40BE" w:rsidRPr="004A40BE" w:rsidRDefault="004A40BE" w:rsidP="00AE06B6">
      <w:pPr>
        <w:pStyle w:val="Prrafodelista"/>
        <w:numPr>
          <w:ilvl w:val="0"/>
          <w:numId w:val="17"/>
        </w:numPr>
        <w:jc w:val="both"/>
        <w:rPr>
          <w:sz w:val="24"/>
        </w:rPr>
      </w:pPr>
      <w:r w:rsidRPr="004A40BE">
        <w:rPr>
          <w:sz w:val="24"/>
        </w:rPr>
        <w:t>Organismo de control: Son las mesas de trabajo (Definidas en el Decreto 653 de 2011) designadas para aceptar o rechazar las propuestas de cambios realizadas por las organizaciones proponentes. El organismo de control estudiará si un determinado ítem cumple las condiciones necesarias para su registro y evaluará la conveniencia de cada una de las modificaciones.</w:t>
      </w:r>
    </w:p>
    <w:p w:rsidR="004A40BE" w:rsidRPr="004A40BE" w:rsidRDefault="004A40BE" w:rsidP="00AE06B6">
      <w:pPr>
        <w:pStyle w:val="Prrafodelista"/>
        <w:numPr>
          <w:ilvl w:val="0"/>
          <w:numId w:val="17"/>
        </w:numPr>
        <w:jc w:val="both"/>
        <w:rPr>
          <w:sz w:val="24"/>
        </w:rPr>
      </w:pPr>
      <w:r w:rsidRPr="004A40BE">
        <w:rPr>
          <w:sz w:val="24"/>
        </w:rPr>
        <w:t>Usuario registrado: Son las entidades públicas, empresas privadas, academia y ciudadanía en general que puede acceder y utilizar los registros con su contenido para propósitos específicos, diferentes a las organizaciones proponentes.</w:t>
      </w:r>
    </w:p>
    <w:p w:rsidR="0079216F" w:rsidRPr="00F64F5C" w:rsidRDefault="000621CE" w:rsidP="00F64F5C">
      <w:pPr>
        <w:pStyle w:val="Ttulo2-IDECA"/>
        <w:numPr>
          <w:ilvl w:val="0"/>
          <w:numId w:val="0"/>
        </w:numPr>
        <w:ind w:left="720" w:hanging="720"/>
        <w:rPr>
          <w:bCs w:val="0"/>
          <w:color w:val="17365D" w:themeColor="text2" w:themeShade="BF"/>
          <w:sz w:val="44"/>
          <w:szCs w:val="44"/>
        </w:rPr>
      </w:pPr>
      <w:bookmarkStart w:id="27" w:name="_Toc4573299"/>
      <w:r w:rsidRPr="00F64F5C">
        <w:rPr>
          <w:bCs w:val="0"/>
          <w:color w:val="17365D" w:themeColor="text2" w:themeShade="BF"/>
          <w:sz w:val="44"/>
          <w:szCs w:val="44"/>
        </w:rPr>
        <w:lastRenderedPageBreak/>
        <w:t xml:space="preserve">3.6 </w:t>
      </w:r>
      <w:r>
        <w:rPr>
          <w:bCs w:val="0"/>
          <w:color w:val="17365D" w:themeColor="text2" w:themeShade="BF"/>
          <w:sz w:val="44"/>
          <w:szCs w:val="44"/>
        </w:rPr>
        <w:t>D</w:t>
      </w:r>
      <w:r w:rsidR="00562389">
        <w:rPr>
          <w:bCs w:val="0"/>
          <w:color w:val="17365D" w:themeColor="text2" w:themeShade="BF"/>
          <w:sz w:val="44"/>
          <w:szCs w:val="44"/>
        </w:rPr>
        <w:t>e</w:t>
      </w:r>
      <w:r w:rsidR="00772EAD" w:rsidRPr="00F64F5C">
        <w:rPr>
          <w:bCs w:val="0"/>
          <w:color w:val="17365D" w:themeColor="text2" w:themeShade="BF"/>
          <w:sz w:val="44"/>
          <w:szCs w:val="44"/>
        </w:rPr>
        <w:t xml:space="preserve"> Qué Está Compuesto </w:t>
      </w:r>
      <w:r>
        <w:rPr>
          <w:bCs w:val="0"/>
          <w:color w:val="17365D" w:themeColor="text2" w:themeShade="BF"/>
          <w:sz w:val="44"/>
          <w:szCs w:val="44"/>
        </w:rPr>
        <w:t>u</w:t>
      </w:r>
      <w:r w:rsidR="00772EAD" w:rsidRPr="00F64F5C">
        <w:rPr>
          <w:bCs w:val="0"/>
          <w:color w:val="17365D" w:themeColor="text2" w:themeShade="BF"/>
          <w:sz w:val="44"/>
          <w:szCs w:val="44"/>
        </w:rPr>
        <w:t>n Registro De Ítems Geográficos</w:t>
      </w:r>
      <w:bookmarkEnd w:id="27"/>
      <w:r w:rsidR="00772EAD" w:rsidRPr="00F64F5C">
        <w:rPr>
          <w:bCs w:val="0"/>
          <w:color w:val="17365D" w:themeColor="text2" w:themeShade="BF"/>
          <w:sz w:val="44"/>
          <w:szCs w:val="44"/>
        </w:rPr>
        <w:t xml:space="preserve"> </w:t>
      </w:r>
      <w:r w:rsidR="00772EAD" w:rsidRPr="00F64F5C">
        <w:rPr>
          <w:bCs w:val="0"/>
          <w:color w:val="17365D" w:themeColor="text2" w:themeShade="BF"/>
          <w:sz w:val="44"/>
          <w:szCs w:val="44"/>
        </w:rPr>
        <w:cr/>
      </w:r>
    </w:p>
    <w:p w:rsidR="004A40BE" w:rsidRDefault="004A40BE" w:rsidP="002219A6">
      <w:pPr>
        <w:spacing w:line="234" w:lineRule="auto"/>
        <w:jc w:val="both"/>
        <w:rPr>
          <w:sz w:val="24"/>
        </w:rPr>
      </w:pPr>
      <w:r>
        <w:rPr>
          <w:sz w:val="24"/>
        </w:rPr>
        <w:t xml:space="preserve">Un registro, de acuerdo al estándar ISO 19135 está compuesto principalmente de dos elementos, el primero referido a clases de ítems y el segundo a ítems. Cada uno de estos es descrito con una serie de atributos que permiten darle soporte e identidad al ítem. Un ejemplo de esto se muestra en la </w:t>
      </w:r>
      <w:hyperlink w:anchor="page9" w:history="1">
        <w:r>
          <w:rPr>
            <w:sz w:val="24"/>
          </w:rPr>
          <w:t>Figura 2.</w:t>
        </w:r>
      </w:hyperlink>
    </w:p>
    <w:p w:rsidR="0026388A" w:rsidRDefault="0026388A" w:rsidP="0026388A">
      <w:pPr>
        <w:spacing w:line="0" w:lineRule="atLeast"/>
        <w:rPr>
          <w:b/>
        </w:rPr>
      </w:pPr>
    </w:p>
    <w:p w:rsidR="0026388A" w:rsidRPr="0026388A" w:rsidRDefault="0026388A" w:rsidP="0026388A">
      <w:pPr>
        <w:spacing w:line="0" w:lineRule="atLeast"/>
        <w:jc w:val="center"/>
        <w:rPr>
          <w:b/>
          <w:sz w:val="20"/>
          <w:szCs w:val="20"/>
        </w:rPr>
      </w:pPr>
      <w:r w:rsidRPr="0026388A">
        <w:rPr>
          <w:b/>
          <w:sz w:val="20"/>
          <w:szCs w:val="20"/>
        </w:rPr>
        <w:t>Figura 2. Ejemplo de un registro de ítems</w:t>
      </w:r>
    </w:p>
    <w:p w:rsidR="004A40BE" w:rsidRPr="0026388A" w:rsidRDefault="0026388A" w:rsidP="0026388A">
      <w:pPr>
        <w:pStyle w:val="Prrafodelista"/>
        <w:ind w:left="0"/>
        <w:jc w:val="center"/>
        <w:rPr>
          <w:b/>
          <w:bCs/>
          <w:sz w:val="24"/>
        </w:rPr>
      </w:pPr>
      <w:r>
        <w:rPr>
          <w:noProof/>
          <w:lang w:eastAsia="es-CO"/>
        </w:rPr>
        <w:drawing>
          <wp:inline distT="0" distB="0" distL="0" distR="0" wp14:anchorId="08F08BB9" wp14:editId="0F2CDECC">
            <wp:extent cx="3108960" cy="40014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6637" cy="4011294"/>
                    </a:xfrm>
                    <a:prstGeom prst="rect">
                      <a:avLst/>
                    </a:prstGeom>
                  </pic:spPr>
                </pic:pic>
              </a:graphicData>
            </a:graphic>
          </wp:inline>
        </w:drawing>
      </w:r>
    </w:p>
    <w:p w:rsidR="0026388A" w:rsidRPr="0026388A" w:rsidRDefault="0026388A" w:rsidP="0026388A">
      <w:pPr>
        <w:spacing w:line="0" w:lineRule="atLeast"/>
        <w:ind w:left="1416" w:firstLine="708"/>
        <w:jc w:val="center"/>
        <w:rPr>
          <w:sz w:val="20"/>
          <w:szCs w:val="20"/>
        </w:rPr>
      </w:pPr>
      <w:r w:rsidRPr="0026388A">
        <w:rPr>
          <w:sz w:val="20"/>
          <w:szCs w:val="20"/>
        </w:rPr>
        <w:t>Fuente: Elaboración Propia</w:t>
      </w:r>
    </w:p>
    <w:p w:rsidR="004A40BE" w:rsidRPr="0079216F" w:rsidRDefault="004A40BE" w:rsidP="0079216F">
      <w:pPr>
        <w:pStyle w:val="Prrafodelista"/>
        <w:ind w:left="0"/>
        <w:rPr>
          <w:rStyle w:val="Textoennegrita"/>
          <w:rFonts w:eastAsia="Batang"/>
          <w:lang w:val="es-ES" w:eastAsia="es-ES"/>
        </w:rPr>
      </w:pPr>
    </w:p>
    <w:p w:rsidR="002219A6" w:rsidRDefault="0079216F" w:rsidP="00F64F5C">
      <w:pPr>
        <w:pStyle w:val="Ttulo2-IDECA"/>
        <w:numPr>
          <w:ilvl w:val="0"/>
          <w:numId w:val="0"/>
        </w:numPr>
        <w:ind w:left="720" w:hanging="720"/>
        <w:rPr>
          <w:rStyle w:val="Textoennegrita"/>
        </w:rPr>
      </w:pPr>
      <w:bookmarkStart w:id="28" w:name="_Toc4573300"/>
      <w:r w:rsidRPr="00F64F5C">
        <w:rPr>
          <w:bCs w:val="0"/>
          <w:color w:val="17365D" w:themeColor="text2" w:themeShade="BF"/>
          <w:sz w:val="44"/>
          <w:szCs w:val="44"/>
        </w:rPr>
        <w:lastRenderedPageBreak/>
        <w:t xml:space="preserve">3.7 </w:t>
      </w:r>
      <w:r w:rsidR="00772EAD" w:rsidRPr="00F64F5C">
        <w:rPr>
          <w:bCs w:val="0"/>
          <w:color w:val="17365D" w:themeColor="text2" w:themeShade="BF"/>
          <w:sz w:val="44"/>
          <w:szCs w:val="44"/>
        </w:rPr>
        <w:t>En Qué Consiste El Proceso De Gestión De Ítems Geográficos</w:t>
      </w:r>
      <w:bookmarkEnd w:id="28"/>
      <w:r w:rsidR="00772EAD" w:rsidRPr="0079216F">
        <w:rPr>
          <w:rStyle w:val="Textoennegrita"/>
        </w:rPr>
        <w:cr/>
      </w:r>
    </w:p>
    <w:p w:rsidR="008759EB" w:rsidRPr="008759EB" w:rsidRDefault="008759EB" w:rsidP="002219A6">
      <w:pPr>
        <w:pStyle w:val="Prrafodelista"/>
        <w:ind w:left="0"/>
        <w:jc w:val="both"/>
        <w:rPr>
          <w:bCs/>
          <w:sz w:val="24"/>
        </w:rPr>
      </w:pPr>
      <w:r w:rsidRPr="008759EB">
        <w:t xml:space="preserve"> </w:t>
      </w:r>
      <w:r w:rsidRPr="008759EB">
        <w:rPr>
          <w:bCs/>
          <w:sz w:val="24"/>
        </w:rPr>
        <w:t>La gestión de registro de ítems geográficos, busca entre otras cosas favorecer los procesos relacionados con la obtención de información geográfica, evitando dispersión y duplicidad de los recursos utilizados; promoviendo la cooperación interinstitucional, y asegurando la calidad de la producción oficial y su utilidad como servicio o bien público.</w:t>
      </w:r>
    </w:p>
    <w:p w:rsidR="008759EB" w:rsidRPr="008759EB" w:rsidRDefault="008759EB" w:rsidP="002219A6">
      <w:pPr>
        <w:pStyle w:val="Prrafodelista"/>
        <w:ind w:left="0"/>
        <w:jc w:val="both"/>
        <w:rPr>
          <w:bCs/>
          <w:sz w:val="24"/>
        </w:rPr>
      </w:pPr>
    </w:p>
    <w:p w:rsidR="004002B4" w:rsidRDefault="008759EB" w:rsidP="002219A6">
      <w:pPr>
        <w:pStyle w:val="Prrafodelista"/>
        <w:ind w:left="0"/>
        <w:jc w:val="both"/>
        <w:rPr>
          <w:bCs/>
          <w:sz w:val="24"/>
        </w:rPr>
      </w:pPr>
      <w:r w:rsidRPr="008759EB">
        <w:rPr>
          <w:bCs/>
          <w:sz w:val="24"/>
        </w:rPr>
        <w:t>Es por esto que es importante definir actividades estratégicas que permitan el control de la calidad de la información almacenada, faciliten la coordinación entre las distintas entidades que participen en el proyecto, y pongan a disposición de los usuarios la información oficial del</w:t>
      </w:r>
    </w:p>
    <w:p w:rsidR="00AB5996" w:rsidRDefault="00AB5996" w:rsidP="002219A6">
      <w:pPr>
        <w:pStyle w:val="Prrafodelista"/>
        <w:ind w:left="0"/>
        <w:jc w:val="both"/>
        <w:rPr>
          <w:bCs/>
          <w:sz w:val="24"/>
        </w:rPr>
      </w:pPr>
    </w:p>
    <w:p w:rsidR="00AB5996" w:rsidRDefault="00AB5996" w:rsidP="002219A6">
      <w:pPr>
        <w:pStyle w:val="Prrafodelista"/>
        <w:ind w:left="0"/>
        <w:jc w:val="both"/>
        <w:rPr>
          <w:bCs/>
          <w:sz w:val="24"/>
        </w:rPr>
      </w:pPr>
    </w:p>
    <w:p w:rsidR="00AB5996" w:rsidRPr="008759EB" w:rsidRDefault="00AB5996" w:rsidP="002219A6">
      <w:pPr>
        <w:pStyle w:val="Prrafodelista"/>
        <w:ind w:left="0"/>
        <w:jc w:val="both"/>
        <w:rPr>
          <w:bCs/>
          <w:sz w:val="24"/>
        </w:rPr>
      </w:pPr>
    </w:p>
    <w:p w:rsidR="004002B4" w:rsidRDefault="004002B4" w:rsidP="004002B4">
      <w:pPr>
        <w:pStyle w:val="NormalIDECA"/>
        <w:rPr>
          <w:rStyle w:val="Ttulo2Car"/>
        </w:rPr>
      </w:pPr>
    </w:p>
    <w:p w:rsidR="008759EB" w:rsidRDefault="00771355" w:rsidP="009858E8">
      <w:pPr>
        <w:pStyle w:val="Titulo1-IDECA"/>
      </w:pPr>
      <w:bookmarkStart w:id="29" w:name="_Toc4573301"/>
      <w:r>
        <w:lastRenderedPageBreak/>
        <w:t xml:space="preserve">Roles y </w:t>
      </w:r>
      <w:r w:rsidR="00772EAD">
        <w:t>Responsabilidades</w:t>
      </w:r>
      <w:bookmarkEnd w:id="29"/>
    </w:p>
    <w:p w:rsidR="00AB5996" w:rsidRDefault="00AB5996" w:rsidP="00AB5996">
      <w:pPr>
        <w:rPr>
          <w:lang w:val="es-ES" w:eastAsia="es-ES"/>
        </w:rPr>
      </w:pPr>
    </w:p>
    <w:p w:rsidR="00AB5996" w:rsidRDefault="00AB5996" w:rsidP="00686539">
      <w:pPr>
        <w:jc w:val="both"/>
        <w:rPr>
          <w:bCs/>
          <w:sz w:val="24"/>
        </w:rPr>
      </w:pPr>
      <w:r w:rsidRPr="00AB5996">
        <w:rPr>
          <w:bCs/>
          <w:sz w:val="24"/>
        </w:rPr>
        <w:t>Con el propósito de alcanzar una adecuada gestión en el registro de ítems geográficos en el Distrito Capital, se han definido diferentes roles y responsabilidades, las cuales se describen a continuación:</w:t>
      </w:r>
    </w:p>
    <w:p w:rsidR="00EF3713" w:rsidRDefault="00772EAD" w:rsidP="00772EAD">
      <w:pPr>
        <w:pStyle w:val="Ttulo2-IDECA"/>
        <w:jc w:val="left"/>
        <w:rPr>
          <w:bCs w:val="0"/>
          <w:color w:val="17365D" w:themeColor="text2" w:themeShade="BF"/>
          <w:sz w:val="44"/>
          <w:szCs w:val="44"/>
        </w:rPr>
      </w:pPr>
      <w:bookmarkStart w:id="30" w:name="_Toc4573302"/>
      <w:r w:rsidRPr="00EF3713">
        <w:rPr>
          <w:bCs w:val="0"/>
          <w:color w:val="17365D" w:themeColor="text2" w:themeShade="BF"/>
          <w:sz w:val="44"/>
          <w:szCs w:val="44"/>
        </w:rPr>
        <w:t>Administrador Tematico (Entidad Coordinadora Ideca)</w:t>
      </w:r>
      <w:bookmarkEnd w:id="30"/>
    </w:p>
    <w:p w:rsidR="00EF3713" w:rsidRPr="00EF3713" w:rsidRDefault="00EF3713" w:rsidP="00EF3713">
      <w:pPr>
        <w:pStyle w:val="Ttulo2-IDECA"/>
        <w:numPr>
          <w:ilvl w:val="0"/>
          <w:numId w:val="0"/>
        </w:numPr>
        <w:ind w:left="720"/>
        <w:rPr>
          <w:bCs w:val="0"/>
          <w:color w:val="17365D" w:themeColor="text2" w:themeShade="BF"/>
          <w:sz w:val="44"/>
          <w:szCs w:val="44"/>
        </w:rPr>
      </w:pPr>
    </w:p>
    <w:p w:rsidR="00F97BCC" w:rsidRDefault="00686539" w:rsidP="00AE06B6">
      <w:pPr>
        <w:pStyle w:val="Prrafodelista"/>
        <w:numPr>
          <w:ilvl w:val="0"/>
          <w:numId w:val="18"/>
        </w:numPr>
        <w:spacing w:after="0" w:line="240" w:lineRule="auto"/>
        <w:jc w:val="both"/>
        <w:rPr>
          <w:bCs/>
          <w:sz w:val="24"/>
        </w:rPr>
      </w:pPr>
      <w:r w:rsidRPr="00EF3713">
        <w:rPr>
          <w:bCs/>
          <w:sz w:val="24"/>
        </w:rPr>
        <w:t>Crear, modificar y/o desactivar uno o más registros dentro del sistema de registro de ítems en línea.</w:t>
      </w:r>
    </w:p>
    <w:p w:rsidR="00EF3713" w:rsidRPr="00EF3713" w:rsidRDefault="00EF3713" w:rsidP="00EF3713">
      <w:pPr>
        <w:pStyle w:val="Prrafodelista"/>
        <w:spacing w:after="0" w:line="240" w:lineRule="auto"/>
        <w:jc w:val="both"/>
        <w:rPr>
          <w:bCs/>
          <w:sz w:val="24"/>
        </w:rPr>
      </w:pPr>
    </w:p>
    <w:p w:rsidR="00686539" w:rsidRDefault="00686539" w:rsidP="00AE06B6">
      <w:pPr>
        <w:pStyle w:val="Prrafodelista"/>
        <w:numPr>
          <w:ilvl w:val="0"/>
          <w:numId w:val="18"/>
        </w:numPr>
        <w:spacing w:line="240" w:lineRule="auto"/>
        <w:jc w:val="both"/>
        <w:rPr>
          <w:bCs/>
          <w:sz w:val="24"/>
        </w:rPr>
      </w:pPr>
      <w:r w:rsidRPr="00686539">
        <w:rPr>
          <w:bCs/>
          <w:sz w:val="24"/>
        </w:rPr>
        <w:t>Planificar conceptualmente la definición de nuevos registros, realizando una previa concertación con los involucrados y desarrollando un análisis de los sistemas de registro implementados o conceptualizados a nivel mundial, reconociendo su nivel de aplicabilidad para el Distrito Capital.</w:t>
      </w:r>
    </w:p>
    <w:p w:rsidR="00F97BCC" w:rsidRPr="00F97BCC" w:rsidRDefault="00F97BCC" w:rsidP="00F97BCC">
      <w:pPr>
        <w:pStyle w:val="Prrafodelista"/>
        <w:rPr>
          <w:bCs/>
          <w:sz w:val="24"/>
        </w:rPr>
      </w:pPr>
    </w:p>
    <w:p w:rsidR="00686539" w:rsidRDefault="00686539" w:rsidP="00AE06B6">
      <w:pPr>
        <w:pStyle w:val="Prrafodelista"/>
        <w:numPr>
          <w:ilvl w:val="0"/>
          <w:numId w:val="18"/>
        </w:numPr>
        <w:spacing w:line="240" w:lineRule="auto"/>
        <w:jc w:val="both"/>
        <w:rPr>
          <w:bCs/>
          <w:sz w:val="24"/>
        </w:rPr>
      </w:pPr>
      <w:r w:rsidRPr="00686539">
        <w:rPr>
          <w:bCs/>
          <w:sz w:val="24"/>
        </w:rPr>
        <w:t>Especificar los criterios que determinan los organismos que pueden actuar como validadores del contenido del registro, así como proponentes.</w:t>
      </w:r>
    </w:p>
    <w:p w:rsidR="00F97BCC" w:rsidRPr="00F97BCC" w:rsidRDefault="00F97BCC" w:rsidP="00F97BCC">
      <w:pPr>
        <w:pStyle w:val="Prrafodelista"/>
        <w:rPr>
          <w:bCs/>
          <w:sz w:val="24"/>
        </w:rPr>
      </w:pPr>
    </w:p>
    <w:p w:rsidR="00686539" w:rsidRDefault="00686539" w:rsidP="00AE06B6">
      <w:pPr>
        <w:pStyle w:val="Prrafodelista"/>
        <w:numPr>
          <w:ilvl w:val="0"/>
          <w:numId w:val="18"/>
        </w:numPr>
        <w:spacing w:line="240" w:lineRule="auto"/>
        <w:jc w:val="both"/>
        <w:rPr>
          <w:bCs/>
          <w:sz w:val="24"/>
        </w:rPr>
      </w:pPr>
      <w:r w:rsidRPr="00686539">
        <w:rPr>
          <w:bCs/>
          <w:sz w:val="24"/>
        </w:rPr>
        <w:t>Recibir y revisar la completitud y consistencia de las propuestas a los registros realizadas por las organizaciones proponentes. Así como la asignación del estado "No válido".</w:t>
      </w:r>
    </w:p>
    <w:p w:rsidR="00F97BCC" w:rsidRPr="00F97BCC" w:rsidRDefault="00F97BCC" w:rsidP="00F97BCC">
      <w:pPr>
        <w:pStyle w:val="Prrafodelista"/>
        <w:rPr>
          <w:bCs/>
          <w:sz w:val="24"/>
        </w:rPr>
      </w:pPr>
    </w:p>
    <w:p w:rsidR="00686539" w:rsidRDefault="00686539" w:rsidP="00AE06B6">
      <w:pPr>
        <w:pStyle w:val="Prrafodelista"/>
        <w:numPr>
          <w:ilvl w:val="0"/>
          <w:numId w:val="18"/>
        </w:numPr>
        <w:spacing w:line="240" w:lineRule="auto"/>
        <w:jc w:val="both"/>
        <w:rPr>
          <w:bCs/>
          <w:sz w:val="24"/>
        </w:rPr>
      </w:pPr>
      <w:r w:rsidRPr="00686539">
        <w:rPr>
          <w:bCs/>
          <w:sz w:val="24"/>
        </w:rPr>
        <w:t>Definir los protocolos de presentación de las propuestas para su posterior aprobación por parte de los organismos de control.</w:t>
      </w:r>
    </w:p>
    <w:p w:rsidR="00F97BCC" w:rsidRPr="00F97BCC" w:rsidRDefault="00F97BCC" w:rsidP="00F97BCC">
      <w:pPr>
        <w:pStyle w:val="Prrafodelista"/>
        <w:rPr>
          <w:bCs/>
          <w:sz w:val="24"/>
        </w:rPr>
      </w:pPr>
    </w:p>
    <w:p w:rsidR="00686539" w:rsidRDefault="00686539" w:rsidP="00AE06B6">
      <w:pPr>
        <w:pStyle w:val="Prrafodelista"/>
        <w:numPr>
          <w:ilvl w:val="0"/>
          <w:numId w:val="18"/>
        </w:numPr>
        <w:spacing w:line="240" w:lineRule="auto"/>
        <w:jc w:val="both"/>
        <w:rPr>
          <w:bCs/>
          <w:sz w:val="24"/>
        </w:rPr>
      </w:pPr>
      <w:r w:rsidRPr="00686539">
        <w:rPr>
          <w:bCs/>
          <w:sz w:val="24"/>
        </w:rPr>
        <w:t>Servir de punto de contacto entre el organismo de control y la organización proponente.</w:t>
      </w:r>
    </w:p>
    <w:p w:rsidR="00F97BCC" w:rsidRPr="00F97BCC" w:rsidRDefault="00F97BCC" w:rsidP="00F97BCC">
      <w:pPr>
        <w:pStyle w:val="Prrafodelista"/>
        <w:rPr>
          <w:bCs/>
          <w:sz w:val="24"/>
        </w:rPr>
      </w:pPr>
    </w:p>
    <w:p w:rsidR="00F97BCC" w:rsidRDefault="00F97BCC" w:rsidP="00AE06B6">
      <w:pPr>
        <w:pStyle w:val="Prrafodelista"/>
        <w:numPr>
          <w:ilvl w:val="0"/>
          <w:numId w:val="18"/>
        </w:numPr>
        <w:spacing w:line="240" w:lineRule="auto"/>
        <w:jc w:val="both"/>
        <w:rPr>
          <w:bCs/>
          <w:sz w:val="24"/>
        </w:rPr>
      </w:pPr>
      <w:r w:rsidRPr="00F97BCC">
        <w:rPr>
          <w:bCs/>
          <w:sz w:val="24"/>
        </w:rPr>
        <w:t xml:space="preserve">Definir las condiciones para llevar a cabo el proceso de apelación de una decisión. </w:t>
      </w:r>
    </w:p>
    <w:p w:rsidR="00F97BCC" w:rsidRPr="00F97BCC" w:rsidRDefault="00F97BCC" w:rsidP="00F97BCC">
      <w:pPr>
        <w:pStyle w:val="Prrafodelista"/>
        <w:rPr>
          <w:bCs/>
          <w:sz w:val="24"/>
        </w:rPr>
      </w:pPr>
    </w:p>
    <w:p w:rsidR="00F97BCC" w:rsidRDefault="00F97BCC" w:rsidP="00AE06B6">
      <w:pPr>
        <w:pStyle w:val="Prrafodelista"/>
        <w:numPr>
          <w:ilvl w:val="0"/>
          <w:numId w:val="18"/>
        </w:numPr>
        <w:spacing w:line="240" w:lineRule="auto"/>
        <w:jc w:val="both"/>
        <w:rPr>
          <w:bCs/>
          <w:sz w:val="24"/>
        </w:rPr>
      </w:pPr>
      <w:r w:rsidRPr="00F97BCC">
        <w:rPr>
          <w:bCs/>
          <w:sz w:val="24"/>
        </w:rPr>
        <w:t>Disponer el contenido del registro al público en los términos y condiciones</w:t>
      </w:r>
      <w:r>
        <w:rPr>
          <w:bCs/>
          <w:sz w:val="24"/>
        </w:rPr>
        <w:t xml:space="preserve"> </w:t>
      </w:r>
      <w:r w:rsidRPr="00F97BCC">
        <w:rPr>
          <w:bCs/>
          <w:sz w:val="24"/>
        </w:rPr>
        <w:t>establecidas por él mismo.</w:t>
      </w:r>
    </w:p>
    <w:p w:rsidR="00F97BCC" w:rsidRPr="00F97BCC" w:rsidRDefault="00F97BCC" w:rsidP="00F97BCC">
      <w:pPr>
        <w:pStyle w:val="Prrafodelista"/>
        <w:rPr>
          <w:bCs/>
          <w:sz w:val="24"/>
        </w:rPr>
      </w:pPr>
    </w:p>
    <w:p w:rsidR="00F97BCC" w:rsidRDefault="00F97BCC" w:rsidP="00AE06B6">
      <w:pPr>
        <w:pStyle w:val="Prrafodelista"/>
        <w:numPr>
          <w:ilvl w:val="0"/>
          <w:numId w:val="18"/>
        </w:numPr>
        <w:spacing w:line="240" w:lineRule="auto"/>
        <w:jc w:val="both"/>
        <w:rPr>
          <w:bCs/>
          <w:sz w:val="24"/>
        </w:rPr>
      </w:pPr>
      <w:r w:rsidRPr="00F97BCC">
        <w:rPr>
          <w:bCs/>
          <w:sz w:val="24"/>
        </w:rPr>
        <w:t>Realizar y socializar informes en donde se describan las propuestas recibidas y las decisiones adoptadas. Estos deben ser presentados a todos los actores del proceso</w:t>
      </w:r>
      <w:r>
        <w:rPr>
          <w:bCs/>
          <w:sz w:val="24"/>
        </w:rPr>
        <w:t>.</w:t>
      </w:r>
    </w:p>
    <w:p w:rsidR="00F97BCC" w:rsidRPr="00F97BCC" w:rsidRDefault="00F97BCC" w:rsidP="00F97BCC">
      <w:pPr>
        <w:pStyle w:val="Prrafodelista"/>
        <w:rPr>
          <w:bCs/>
          <w:sz w:val="24"/>
        </w:rPr>
      </w:pPr>
    </w:p>
    <w:p w:rsidR="00F97BCC" w:rsidRDefault="00F97BCC" w:rsidP="00AE06B6">
      <w:pPr>
        <w:pStyle w:val="Prrafodelista"/>
        <w:numPr>
          <w:ilvl w:val="0"/>
          <w:numId w:val="18"/>
        </w:numPr>
        <w:spacing w:line="240" w:lineRule="auto"/>
        <w:jc w:val="both"/>
        <w:rPr>
          <w:bCs/>
          <w:sz w:val="24"/>
        </w:rPr>
      </w:pPr>
      <w:r w:rsidRPr="00F97BCC">
        <w:rPr>
          <w:bCs/>
          <w:sz w:val="24"/>
        </w:rPr>
        <w:t>Mantener y publicar un listado de todas las organizaciones proponentes calificadas que han presentado propuestas de cambios a los contenidos de cada registro que administra.</w:t>
      </w:r>
    </w:p>
    <w:p w:rsidR="00F97BCC" w:rsidRPr="00F97BCC" w:rsidRDefault="00F97BCC" w:rsidP="00F97BCC">
      <w:pPr>
        <w:pStyle w:val="Prrafodelista"/>
        <w:rPr>
          <w:bCs/>
          <w:sz w:val="24"/>
        </w:rPr>
      </w:pPr>
    </w:p>
    <w:p w:rsidR="00F97BCC" w:rsidRDefault="00F97BCC" w:rsidP="00AE06B6">
      <w:pPr>
        <w:pStyle w:val="Prrafodelista"/>
        <w:numPr>
          <w:ilvl w:val="0"/>
          <w:numId w:val="18"/>
        </w:numPr>
        <w:spacing w:line="240" w:lineRule="auto"/>
        <w:jc w:val="both"/>
        <w:rPr>
          <w:bCs/>
          <w:sz w:val="24"/>
        </w:rPr>
      </w:pPr>
      <w:r w:rsidRPr="00F97BCC">
        <w:rPr>
          <w:bCs/>
          <w:sz w:val="24"/>
        </w:rPr>
        <w:t>Garantizar el contenido correcto de los registros y sus ítems.</w:t>
      </w:r>
    </w:p>
    <w:p w:rsidR="00F97BCC" w:rsidRPr="00F97BCC" w:rsidRDefault="00F97BCC" w:rsidP="00F97BCC">
      <w:pPr>
        <w:pStyle w:val="Prrafodelista"/>
        <w:rPr>
          <w:bCs/>
          <w:sz w:val="24"/>
        </w:rPr>
      </w:pPr>
    </w:p>
    <w:p w:rsidR="00F97BCC" w:rsidRDefault="00F97BCC" w:rsidP="00AE06B6">
      <w:pPr>
        <w:pStyle w:val="Prrafodelista"/>
        <w:numPr>
          <w:ilvl w:val="0"/>
          <w:numId w:val="18"/>
        </w:numPr>
        <w:spacing w:line="240" w:lineRule="auto"/>
        <w:jc w:val="both"/>
        <w:rPr>
          <w:bCs/>
          <w:sz w:val="24"/>
        </w:rPr>
      </w:pPr>
      <w:r w:rsidRPr="00F97BCC">
        <w:rPr>
          <w:bCs/>
          <w:sz w:val="24"/>
        </w:rPr>
        <w:t>Realizar la administración del sistema de registro de ítems en línea del Distrito Capital, manteniendo las listas de dominios, datos de contactos, gestión de propuestas, entre otras.</w:t>
      </w:r>
    </w:p>
    <w:p w:rsidR="00EF3713" w:rsidRPr="00EF3713" w:rsidRDefault="00EF3713" w:rsidP="00EF3713">
      <w:pPr>
        <w:pStyle w:val="Prrafodelista"/>
        <w:rPr>
          <w:bCs/>
          <w:sz w:val="24"/>
        </w:rPr>
      </w:pPr>
    </w:p>
    <w:p w:rsidR="00EF3713" w:rsidRDefault="00EF3713" w:rsidP="00AE06B6">
      <w:pPr>
        <w:pStyle w:val="Prrafodelista"/>
        <w:numPr>
          <w:ilvl w:val="0"/>
          <w:numId w:val="18"/>
        </w:numPr>
        <w:rPr>
          <w:bCs/>
          <w:sz w:val="24"/>
        </w:rPr>
      </w:pPr>
      <w:r w:rsidRPr="00EF3713">
        <w:rPr>
          <w:bCs/>
          <w:sz w:val="24"/>
        </w:rPr>
        <w:t>Generar los reportes e informes pertinentes de gestión del sistema de registro.</w:t>
      </w:r>
    </w:p>
    <w:p w:rsidR="00EF3713" w:rsidRPr="00EF3713" w:rsidRDefault="00EF3713" w:rsidP="00EF3713">
      <w:pPr>
        <w:pStyle w:val="Prrafodelista"/>
        <w:rPr>
          <w:bCs/>
          <w:sz w:val="24"/>
        </w:rPr>
      </w:pPr>
    </w:p>
    <w:p w:rsidR="00EF3713" w:rsidRDefault="00EF3713" w:rsidP="00AE06B6">
      <w:pPr>
        <w:pStyle w:val="Prrafodelista"/>
        <w:numPr>
          <w:ilvl w:val="0"/>
          <w:numId w:val="18"/>
        </w:numPr>
        <w:spacing w:line="240" w:lineRule="auto"/>
        <w:jc w:val="both"/>
        <w:rPr>
          <w:bCs/>
          <w:sz w:val="24"/>
        </w:rPr>
      </w:pPr>
      <w:r w:rsidRPr="00EF3713">
        <w:rPr>
          <w:bCs/>
          <w:sz w:val="24"/>
        </w:rPr>
        <w:t>Velar y solicitar las copias anuales de los registros con su contenido incluido en el sistema</w:t>
      </w:r>
      <w:r>
        <w:rPr>
          <w:bCs/>
          <w:sz w:val="24"/>
        </w:rPr>
        <w:t>.</w:t>
      </w:r>
    </w:p>
    <w:p w:rsidR="00EF3713" w:rsidRPr="00EF3713" w:rsidRDefault="00EF3713" w:rsidP="00EF3713">
      <w:pPr>
        <w:pStyle w:val="Prrafodelista"/>
        <w:rPr>
          <w:bCs/>
          <w:sz w:val="24"/>
        </w:rPr>
      </w:pPr>
    </w:p>
    <w:p w:rsidR="00EF3713" w:rsidRPr="00EF3713" w:rsidRDefault="00EF3713" w:rsidP="00AE06B6">
      <w:pPr>
        <w:pStyle w:val="Prrafodelista"/>
        <w:numPr>
          <w:ilvl w:val="0"/>
          <w:numId w:val="18"/>
        </w:numPr>
        <w:rPr>
          <w:bCs/>
          <w:sz w:val="24"/>
        </w:rPr>
      </w:pPr>
      <w:r w:rsidRPr="00EF3713">
        <w:rPr>
          <w:bCs/>
          <w:sz w:val="24"/>
        </w:rPr>
        <w:t>Salvaguardar de forma confidencial la información de los registros.</w:t>
      </w:r>
    </w:p>
    <w:p w:rsidR="00EF3713" w:rsidRDefault="00EF3713" w:rsidP="00EF3713">
      <w:pPr>
        <w:pStyle w:val="Prrafodelista"/>
        <w:rPr>
          <w:bCs/>
          <w:sz w:val="24"/>
        </w:rPr>
      </w:pPr>
    </w:p>
    <w:p w:rsidR="00EF3713" w:rsidRPr="00EF3713" w:rsidRDefault="00EF3713" w:rsidP="00AE06B6">
      <w:pPr>
        <w:pStyle w:val="Prrafodelista"/>
        <w:numPr>
          <w:ilvl w:val="0"/>
          <w:numId w:val="18"/>
        </w:numPr>
        <w:rPr>
          <w:bCs/>
          <w:sz w:val="24"/>
        </w:rPr>
      </w:pPr>
      <w:r w:rsidRPr="00EF3713">
        <w:rPr>
          <w:bCs/>
          <w:sz w:val="24"/>
        </w:rPr>
        <w:t>Gestionar la creación, activación y desactivación de las cuentas de usuario en el directorio activo de la Unidad y en el Sistema de Registro de Ítems Geográficos, realizando la respectiva notificación a los involucrados y generando los informes correspondientes cada tres meses.</w:t>
      </w:r>
    </w:p>
    <w:p w:rsidR="00EF3713" w:rsidRDefault="00EF3713" w:rsidP="00EF3713">
      <w:pPr>
        <w:pStyle w:val="Prrafodelista"/>
        <w:rPr>
          <w:bCs/>
          <w:sz w:val="24"/>
        </w:rPr>
      </w:pPr>
    </w:p>
    <w:p w:rsidR="00EF3713" w:rsidRPr="00EF3713" w:rsidRDefault="00EF3713" w:rsidP="00AE06B6">
      <w:pPr>
        <w:pStyle w:val="Prrafodelista"/>
        <w:numPr>
          <w:ilvl w:val="0"/>
          <w:numId w:val="18"/>
        </w:numPr>
        <w:rPr>
          <w:bCs/>
          <w:sz w:val="24"/>
        </w:rPr>
      </w:pPr>
      <w:r w:rsidRPr="00EF3713">
        <w:rPr>
          <w:bCs/>
          <w:sz w:val="24"/>
        </w:rPr>
        <w:t>Velar por la disponibilidad del sistema de registro, mediante la gestión con la Gerencia correspondiente.</w:t>
      </w:r>
    </w:p>
    <w:p w:rsidR="00EF3713" w:rsidRDefault="00EF3713" w:rsidP="00EF3713">
      <w:pPr>
        <w:pStyle w:val="Prrafodelista"/>
        <w:rPr>
          <w:bCs/>
          <w:sz w:val="24"/>
        </w:rPr>
      </w:pPr>
    </w:p>
    <w:p w:rsidR="00EF3713" w:rsidRPr="00EF3713" w:rsidRDefault="00EF3713" w:rsidP="00AE06B6">
      <w:pPr>
        <w:pStyle w:val="Prrafodelista"/>
        <w:numPr>
          <w:ilvl w:val="0"/>
          <w:numId w:val="18"/>
        </w:numPr>
        <w:rPr>
          <w:bCs/>
          <w:sz w:val="24"/>
        </w:rPr>
      </w:pPr>
      <w:r w:rsidRPr="00EF3713">
        <w:rPr>
          <w:bCs/>
          <w:sz w:val="24"/>
        </w:rPr>
        <w:t>Controlar y gestionar la creación de una única cuenta de usuario por organización proponente, garantizando la asignación de un responsable directo del contenido de las propuestas.</w:t>
      </w:r>
    </w:p>
    <w:p w:rsidR="00EF3713" w:rsidRDefault="00EF3713" w:rsidP="00EF3713">
      <w:pPr>
        <w:pStyle w:val="Prrafodelista"/>
        <w:rPr>
          <w:bCs/>
          <w:sz w:val="24"/>
        </w:rPr>
      </w:pPr>
    </w:p>
    <w:p w:rsidR="00EF3713" w:rsidRDefault="00EF3713" w:rsidP="00AE06B6">
      <w:pPr>
        <w:pStyle w:val="Prrafodelista"/>
        <w:numPr>
          <w:ilvl w:val="0"/>
          <w:numId w:val="18"/>
        </w:numPr>
        <w:rPr>
          <w:bCs/>
          <w:sz w:val="24"/>
        </w:rPr>
      </w:pPr>
      <w:r w:rsidRPr="00EF3713">
        <w:rPr>
          <w:bCs/>
          <w:sz w:val="24"/>
        </w:rPr>
        <w:t>Realizar una evaluación periódica de la calidad de los registros e ítems existentes en el sistema y generar las alertas que se consideren convenientes.</w:t>
      </w:r>
    </w:p>
    <w:p w:rsidR="00EF3713" w:rsidRPr="00EF3713" w:rsidRDefault="00EF3713" w:rsidP="00EF3713">
      <w:pPr>
        <w:pStyle w:val="Prrafodelista"/>
        <w:rPr>
          <w:bCs/>
          <w:sz w:val="24"/>
        </w:rPr>
      </w:pPr>
    </w:p>
    <w:p w:rsidR="00EF3713" w:rsidRDefault="00EF3713" w:rsidP="00AE06B6">
      <w:pPr>
        <w:pStyle w:val="Prrafodelista"/>
        <w:numPr>
          <w:ilvl w:val="0"/>
          <w:numId w:val="18"/>
        </w:numPr>
        <w:rPr>
          <w:bCs/>
          <w:sz w:val="24"/>
        </w:rPr>
      </w:pPr>
      <w:r w:rsidRPr="00EF3713">
        <w:rPr>
          <w:bCs/>
          <w:sz w:val="24"/>
        </w:rPr>
        <w:t>Velar por la articulación del sistema de registro de ítems con las nuevas iniciativas de implementación de estándares de información geográfica en el Distrito.</w:t>
      </w:r>
    </w:p>
    <w:p w:rsidR="00EF3713" w:rsidRPr="00EF3713" w:rsidRDefault="00EF3713" w:rsidP="00EF3713">
      <w:pPr>
        <w:pStyle w:val="Prrafodelista"/>
        <w:rPr>
          <w:bCs/>
          <w:sz w:val="24"/>
        </w:rPr>
      </w:pPr>
    </w:p>
    <w:p w:rsidR="00EF3713" w:rsidRPr="00EF3713" w:rsidRDefault="00EF3713" w:rsidP="00AE06B6">
      <w:pPr>
        <w:pStyle w:val="Prrafodelista"/>
        <w:numPr>
          <w:ilvl w:val="0"/>
          <w:numId w:val="18"/>
        </w:numPr>
        <w:rPr>
          <w:bCs/>
          <w:sz w:val="24"/>
        </w:rPr>
      </w:pPr>
      <w:r w:rsidRPr="00EF3713">
        <w:rPr>
          <w:bCs/>
          <w:sz w:val="24"/>
        </w:rPr>
        <w:t>Velar por la implementación y continuidad del proceso de gestión de ítems geográficos en el Distrito Capital</w:t>
      </w:r>
    </w:p>
    <w:p w:rsidR="00EF3713" w:rsidRPr="00C35239" w:rsidRDefault="00772EAD" w:rsidP="003E6583">
      <w:pPr>
        <w:pStyle w:val="Ttulo2-IDECA"/>
        <w:jc w:val="left"/>
        <w:rPr>
          <w:bCs w:val="0"/>
          <w:color w:val="17365D" w:themeColor="text2" w:themeShade="BF"/>
          <w:sz w:val="44"/>
          <w:szCs w:val="44"/>
        </w:rPr>
      </w:pPr>
      <w:bookmarkStart w:id="31" w:name="_Toc4573303"/>
      <w:r>
        <w:rPr>
          <w:bCs w:val="0"/>
          <w:color w:val="17365D" w:themeColor="text2" w:themeShade="BF"/>
          <w:sz w:val="44"/>
          <w:szCs w:val="44"/>
        </w:rPr>
        <w:lastRenderedPageBreak/>
        <w:t xml:space="preserve">Organización </w:t>
      </w:r>
      <w:r w:rsidRPr="00C35239">
        <w:rPr>
          <w:bCs w:val="0"/>
          <w:color w:val="17365D" w:themeColor="text2" w:themeShade="BF"/>
          <w:sz w:val="44"/>
          <w:szCs w:val="44"/>
        </w:rPr>
        <w:t>Proponente</w:t>
      </w:r>
      <w:r>
        <w:rPr>
          <w:bCs w:val="0"/>
          <w:color w:val="17365D" w:themeColor="text2" w:themeShade="BF"/>
          <w:sz w:val="44"/>
          <w:szCs w:val="44"/>
        </w:rPr>
        <w:t xml:space="preserve"> </w:t>
      </w:r>
      <w:r w:rsidRPr="00C35239">
        <w:rPr>
          <w:bCs w:val="0"/>
          <w:color w:val="17365D" w:themeColor="text2" w:themeShade="BF"/>
          <w:sz w:val="44"/>
          <w:szCs w:val="44"/>
        </w:rPr>
        <w:t>(</w:t>
      </w:r>
      <w:r>
        <w:rPr>
          <w:bCs w:val="0"/>
          <w:color w:val="17365D" w:themeColor="text2" w:themeShade="BF"/>
          <w:sz w:val="44"/>
          <w:szCs w:val="44"/>
        </w:rPr>
        <w:t>Entidades Pú</w:t>
      </w:r>
      <w:r w:rsidRPr="00C35239">
        <w:rPr>
          <w:bCs w:val="0"/>
          <w:color w:val="17365D" w:themeColor="text2" w:themeShade="BF"/>
          <w:sz w:val="44"/>
          <w:szCs w:val="44"/>
        </w:rPr>
        <w:t>blicas, Empresas Privadas Y</w:t>
      </w:r>
      <w:r>
        <w:rPr>
          <w:bCs w:val="0"/>
          <w:color w:val="17365D" w:themeColor="text2" w:themeShade="BF"/>
          <w:sz w:val="44"/>
          <w:szCs w:val="44"/>
        </w:rPr>
        <w:t xml:space="preserve"> </w:t>
      </w:r>
      <w:r w:rsidRPr="00C35239">
        <w:rPr>
          <w:bCs w:val="0"/>
          <w:color w:val="17365D" w:themeColor="text2" w:themeShade="BF"/>
          <w:sz w:val="44"/>
          <w:szCs w:val="44"/>
        </w:rPr>
        <w:t>Academ</w:t>
      </w:r>
      <w:r>
        <w:rPr>
          <w:bCs w:val="0"/>
          <w:color w:val="17365D" w:themeColor="text2" w:themeShade="BF"/>
          <w:sz w:val="44"/>
          <w:szCs w:val="44"/>
        </w:rPr>
        <w:t>i</w:t>
      </w:r>
      <w:r w:rsidRPr="00C35239">
        <w:rPr>
          <w:bCs w:val="0"/>
          <w:color w:val="17365D" w:themeColor="text2" w:themeShade="BF"/>
          <w:sz w:val="44"/>
          <w:szCs w:val="44"/>
        </w:rPr>
        <w:t>a)</w:t>
      </w:r>
      <w:bookmarkEnd w:id="31"/>
      <w:r w:rsidRPr="00C35239">
        <w:rPr>
          <w:bCs w:val="0"/>
          <w:color w:val="17365D" w:themeColor="text2" w:themeShade="BF"/>
          <w:sz w:val="44"/>
          <w:szCs w:val="44"/>
        </w:rPr>
        <w:t xml:space="preserve"> </w:t>
      </w:r>
    </w:p>
    <w:p w:rsidR="00F97BCC" w:rsidRDefault="00F97BCC" w:rsidP="00F97BCC">
      <w:pPr>
        <w:spacing w:line="240" w:lineRule="auto"/>
        <w:jc w:val="both"/>
        <w:rPr>
          <w:bCs/>
          <w:sz w:val="24"/>
        </w:rPr>
      </w:pPr>
    </w:p>
    <w:p w:rsidR="003E6583" w:rsidRPr="003E6583" w:rsidRDefault="003E6583" w:rsidP="00AE06B6">
      <w:pPr>
        <w:pStyle w:val="Prrafodelista"/>
        <w:numPr>
          <w:ilvl w:val="0"/>
          <w:numId w:val="19"/>
        </w:numPr>
        <w:jc w:val="both"/>
        <w:rPr>
          <w:bCs/>
          <w:sz w:val="24"/>
        </w:rPr>
      </w:pPr>
      <w:r w:rsidRPr="003E6583">
        <w:rPr>
          <w:bCs/>
          <w:sz w:val="24"/>
        </w:rPr>
        <w:t>Realizar y enviar propuestas para inclusión o mejora sobre el contenido de un registro o ítem, de forma concertada al interior de la entidad, empresa y/o academia.</w:t>
      </w:r>
    </w:p>
    <w:p w:rsidR="003E6583" w:rsidRDefault="003E6583" w:rsidP="00AE06B6">
      <w:pPr>
        <w:pStyle w:val="Prrafodelista"/>
        <w:numPr>
          <w:ilvl w:val="0"/>
          <w:numId w:val="19"/>
        </w:numPr>
        <w:spacing w:line="240" w:lineRule="auto"/>
        <w:jc w:val="both"/>
        <w:rPr>
          <w:bCs/>
          <w:sz w:val="24"/>
        </w:rPr>
      </w:pPr>
      <w:r w:rsidRPr="003E6583">
        <w:rPr>
          <w:bCs/>
          <w:sz w:val="24"/>
        </w:rPr>
        <w:t>Presentar los cambios propuestos completos, con el protocolo definido y debidamente sustentados al administrador del sistema de registro.</w:t>
      </w:r>
    </w:p>
    <w:p w:rsidR="003E6583" w:rsidRPr="003E6583" w:rsidRDefault="003E6583" w:rsidP="00AE06B6">
      <w:pPr>
        <w:pStyle w:val="Prrafodelista"/>
        <w:numPr>
          <w:ilvl w:val="0"/>
          <w:numId w:val="19"/>
        </w:numPr>
        <w:jc w:val="both"/>
        <w:rPr>
          <w:bCs/>
          <w:sz w:val="24"/>
        </w:rPr>
      </w:pPr>
      <w:r w:rsidRPr="003E6583">
        <w:rPr>
          <w:bCs/>
          <w:sz w:val="24"/>
        </w:rPr>
        <w:t>Socializar dentro de su organización las decisiones tomadas por el organismo de control sobre las propuestas presentadas.</w:t>
      </w:r>
    </w:p>
    <w:p w:rsidR="003E6583" w:rsidRPr="003E6583" w:rsidRDefault="003E6583" w:rsidP="00AE06B6">
      <w:pPr>
        <w:pStyle w:val="Prrafodelista"/>
        <w:numPr>
          <w:ilvl w:val="0"/>
          <w:numId w:val="19"/>
        </w:numPr>
        <w:jc w:val="both"/>
        <w:rPr>
          <w:bCs/>
          <w:sz w:val="24"/>
        </w:rPr>
      </w:pPr>
      <w:r w:rsidRPr="003E6583">
        <w:rPr>
          <w:bCs/>
          <w:sz w:val="24"/>
        </w:rPr>
        <w:t>Presentar apelaciones a las decisiones tomadas cuando se crea conveniente.</w:t>
      </w:r>
    </w:p>
    <w:p w:rsidR="003E6583" w:rsidRPr="003E6583" w:rsidRDefault="003E6583" w:rsidP="00AE06B6">
      <w:pPr>
        <w:pStyle w:val="Prrafodelista"/>
        <w:numPr>
          <w:ilvl w:val="0"/>
          <w:numId w:val="19"/>
        </w:numPr>
        <w:jc w:val="both"/>
        <w:rPr>
          <w:bCs/>
          <w:sz w:val="24"/>
        </w:rPr>
      </w:pPr>
      <w:r w:rsidRPr="003E6583">
        <w:rPr>
          <w:bCs/>
          <w:sz w:val="24"/>
        </w:rPr>
        <w:t>Reportar inconvenientes presentados en el proceso de registro de ítems y proponer soluciones para propiciar una mayor calidad del sistema.</w:t>
      </w:r>
    </w:p>
    <w:p w:rsidR="003E6583" w:rsidRPr="00686539" w:rsidRDefault="003E6583" w:rsidP="00AE06B6">
      <w:pPr>
        <w:pStyle w:val="Prrafodelista"/>
        <w:numPr>
          <w:ilvl w:val="0"/>
          <w:numId w:val="19"/>
        </w:numPr>
        <w:jc w:val="both"/>
        <w:rPr>
          <w:bCs/>
          <w:sz w:val="24"/>
        </w:rPr>
      </w:pPr>
      <w:r w:rsidRPr="003E6583">
        <w:rPr>
          <w:bCs/>
          <w:sz w:val="24"/>
        </w:rPr>
        <w:t>Retirar una propuesta en cualquier momento del proceso de aprobación o evaluación, en caso de ser requerido.</w:t>
      </w:r>
    </w:p>
    <w:p w:rsidR="00686539" w:rsidRPr="00686539" w:rsidRDefault="003E6583" w:rsidP="003E6583">
      <w:pPr>
        <w:pStyle w:val="Prrafodelista"/>
        <w:jc w:val="both"/>
        <w:rPr>
          <w:bCs/>
          <w:sz w:val="24"/>
        </w:rPr>
      </w:pPr>
      <w:r w:rsidRPr="003E6583">
        <w:rPr>
          <w:bCs/>
          <w:sz w:val="24"/>
        </w:rPr>
        <w:tab/>
      </w:r>
    </w:p>
    <w:p w:rsidR="003E6583" w:rsidRPr="00C35239" w:rsidRDefault="003E6583" w:rsidP="003E6583">
      <w:pPr>
        <w:pStyle w:val="Ttulo2-IDECA"/>
        <w:jc w:val="left"/>
        <w:rPr>
          <w:bCs w:val="0"/>
          <w:color w:val="17365D" w:themeColor="text2" w:themeShade="BF"/>
          <w:sz w:val="44"/>
          <w:szCs w:val="44"/>
        </w:rPr>
      </w:pPr>
      <w:bookmarkStart w:id="32" w:name="_Toc4573304"/>
      <w:r>
        <w:rPr>
          <w:bCs w:val="0"/>
          <w:color w:val="17365D" w:themeColor="text2" w:themeShade="BF"/>
          <w:sz w:val="44"/>
          <w:szCs w:val="44"/>
        </w:rPr>
        <w:t>O</w:t>
      </w:r>
      <w:r w:rsidR="00772EAD">
        <w:rPr>
          <w:bCs w:val="0"/>
          <w:color w:val="17365D" w:themeColor="text2" w:themeShade="BF"/>
          <w:sz w:val="44"/>
          <w:szCs w:val="44"/>
        </w:rPr>
        <w:t xml:space="preserve">rganización de </w:t>
      </w:r>
      <w:r>
        <w:rPr>
          <w:bCs w:val="0"/>
          <w:color w:val="17365D" w:themeColor="text2" w:themeShade="BF"/>
          <w:sz w:val="44"/>
          <w:szCs w:val="44"/>
        </w:rPr>
        <w:t>C</w:t>
      </w:r>
      <w:r w:rsidR="00772EAD">
        <w:rPr>
          <w:bCs w:val="0"/>
          <w:color w:val="17365D" w:themeColor="text2" w:themeShade="BF"/>
          <w:sz w:val="44"/>
          <w:szCs w:val="44"/>
        </w:rPr>
        <w:t xml:space="preserve">ontrol </w:t>
      </w:r>
      <w:r>
        <w:rPr>
          <w:bCs w:val="0"/>
          <w:color w:val="17365D" w:themeColor="text2" w:themeShade="BF"/>
          <w:sz w:val="44"/>
          <w:szCs w:val="44"/>
        </w:rPr>
        <w:t>(M</w:t>
      </w:r>
      <w:r w:rsidR="00772EAD">
        <w:rPr>
          <w:bCs w:val="0"/>
          <w:color w:val="17365D" w:themeColor="text2" w:themeShade="BF"/>
          <w:sz w:val="44"/>
          <w:szCs w:val="44"/>
        </w:rPr>
        <w:t xml:space="preserve">esas de </w:t>
      </w:r>
      <w:r>
        <w:rPr>
          <w:bCs w:val="0"/>
          <w:color w:val="17365D" w:themeColor="text2" w:themeShade="BF"/>
          <w:sz w:val="44"/>
          <w:szCs w:val="44"/>
        </w:rPr>
        <w:t>T</w:t>
      </w:r>
      <w:r w:rsidR="00772EAD">
        <w:rPr>
          <w:bCs w:val="0"/>
          <w:color w:val="17365D" w:themeColor="text2" w:themeShade="BF"/>
          <w:sz w:val="44"/>
          <w:szCs w:val="44"/>
        </w:rPr>
        <w:t xml:space="preserve">rabajo </w:t>
      </w:r>
      <w:r>
        <w:rPr>
          <w:bCs w:val="0"/>
          <w:color w:val="17365D" w:themeColor="text2" w:themeShade="BF"/>
          <w:sz w:val="44"/>
          <w:szCs w:val="44"/>
        </w:rPr>
        <w:t>IDECA</w:t>
      </w:r>
      <w:r w:rsidRPr="00C35239">
        <w:rPr>
          <w:bCs w:val="0"/>
          <w:color w:val="17365D" w:themeColor="text2" w:themeShade="BF"/>
          <w:sz w:val="44"/>
          <w:szCs w:val="44"/>
        </w:rPr>
        <w:t>)</w:t>
      </w:r>
      <w:bookmarkEnd w:id="32"/>
      <w:r w:rsidRPr="00C35239">
        <w:rPr>
          <w:bCs w:val="0"/>
          <w:color w:val="17365D" w:themeColor="text2" w:themeShade="BF"/>
          <w:sz w:val="44"/>
          <w:szCs w:val="44"/>
        </w:rPr>
        <w:t xml:space="preserve"> </w:t>
      </w:r>
    </w:p>
    <w:p w:rsidR="008759EB" w:rsidRDefault="008759EB" w:rsidP="004002B4">
      <w:pPr>
        <w:pStyle w:val="NormalIDECA"/>
        <w:rPr>
          <w:rStyle w:val="Ttulo2Car"/>
        </w:rPr>
      </w:pPr>
    </w:p>
    <w:p w:rsidR="00594B15" w:rsidRPr="00594B15" w:rsidRDefault="00594B15" w:rsidP="00AE06B6">
      <w:pPr>
        <w:pStyle w:val="NormalIDECA"/>
        <w:numPr>
          <w:ilvl w:val="0"/>
          <w:numId w:val="20"/>
        </w:numPr>
        <w:rPr>
          <w:rFonts w:asciiTheme="minorHAnsi" w:eastAsiaTheme="minorHAnsi" w:hAnsiTheme="minorHAnsi" w:cstheme="minorBidi"/>
          <w:iCs/>
          <w:lang w:val="es-CO" w:eastAsia="en-US"/>
        </w:rPr>
      </w:pPr>
      <w:r w:rsidRPr="00594B15">
        <w:rPr>
          <w:rFonts w:asciiTheme="minorHAnsi" w:eastAsiaTheme="minorHAnsi" w:hAnsiTheme="minorHAnsi" w:cstheme="minorBidi"/>
          <w:iCs/>
          <w:lang w:val="es-CO" w:eastAsia="en-US"/>
        </w:rPr>
        <w:t>Decidir la aceptabilidad o rechazo de una propuesta de contenido de un registro.</w:t>
      </w:r>
    </w:p>
    <w:p w:rsidR="00594B15" w:rsidRPr="00594B15" w:rsidRDefault="00594B15" w:rsidP="00AE06B6">
      <w:pPr>
        <w:pStyle w:val="NormalIDECA"/>
        <w:numPr>
          <w:ilvl w:val="0"/>
          <w:numId w:val="20"/>
        </w:numPr>
        <w:rPr>
          <w:rFonts w:asciiTheme="minorHAnsi" w:eastAsiaTheme="minorHAnsi" w:hAnsiTheme="minorHAnsi" w:cstheme="minorBidi"/>
          <w:iCs/>
          <w:lang w:val="es-CO" w:eastAsia="en-US"/>
        </w:rPr>
      </w:pPr>
      <w:r w:rsidRPr="00594B15">
        <w:rPr>
          <w:rFonts w:asciiTheme="minorHAnsi" w:eastAsiaTheme="minorHAnsi" w:hAnsiTheme="minorHAnsi" w:cstheme="minorBidi"/>
          <w:iCs/>
          <w:lang w:val="es-CO" w:eastAsia="en-US"/>
        </w:rPr>
        <w:t>Determinar si una propuesta de modificación debe ser manejada como una aclaración o un reemplazo.</w:t>
      </w:r>
    </w:p>
    <w:p w:rsidR="00594B15" w:rsidRPr="00594B15" w:rsidRDefault="00594B15" w:rsidP="00AE06B6">
      <w:pPr>
        <w:pStyle w:val="NormalIDECA"/>
        <w:numPr>
          <w:ilvl w:val="0"/>
          <w:numId w:val="20"/>
        </w:numPr>
        <w:rPr>
          <w:rFonts w:asciiTheme="minorHAnsi" w:eastAsiaTheme="minorHAnsi" w:hAnsiTheme="minorHAnsi" w:cstheme="minorBidi"/>
          <w:iCs/>
          <w:lang w:val="es-CO" w:eastAsia="en-US"/>
        </w:rPr>
      </w:pPr>
      <w:r w:rsidRPr="00594B15">
        <w:rPr>
          <w:rFonts w:asciiTheme="minorHAnsi" w:eastAsiaTheme="minorHAnsi" w:hAnsiTheme="minorHAnsi" w:cstheme="minorBidi"/>
          <w:iCs/>
          <w:lang w:val="es-CO" w:eastAsia="en-US"/>
        </w:rPr>
        <w:t>Aceptar las propuestas del administrador temático y tomar decisión con respecto a cada una de estas dentro del plazo fijado por este.</w:t>
      </w:r>
    </w:p>
    <w:p w:rsidR="00594B15" w:rsidRPr="00594B15" w:rsidRDefault="00594B15" w:rsidP="00594B15">
      <w:pPr>
        <w:pStyle w:val="NormalIDECA"/>
        <w:rPr>
          <w:rFonts w:asciiTheme="minorHAnsi" w:eastAsiaTheme="minorHAnsi" w:hAnsiTheme="minorHAnsi" w:cstheme="minorBidi"/>
          <w:iCs/>
          <w:lang w:val="es-CO" w:eastAsia="en-US"/>
        </w:rPr>
      </w:pPr>
    </w:p>
    <w:p w:rsidR="00594B15" w:rsidRDefault="00EE5E6E" w:rsidP="00594B15">
      <w:pPr>
        <w:pStyle w:val="Ttulo2-IDECA"/>
        <w:jc w:val="left"/>
        <w:rPr>
          <w:bCs w:val="0"/>
          <w:color w:val="17365D" w:themeColor="text2" w:themeShade="BF"/>
          <w:sz w:val="44"/>
          <w:szCs w:val="44"/>
        </w:rPr>
      </w:pPr>
      <w:bookmarkStart w:id="33" w:name="_Toc4573305"/>
      <w:r>
        <w:rPr>
          <w:bCs w:val="0"/>
          <w:color w:val="17365D" w:themeColor="text2" w:themeShade="BF"/>
          <w:sz w:val="44"/>
          <w:szCs w:val="44"/>
        </w:rPr>
        <w:t>Usuario de Registro</w:t>
      </w:r>
      <w:bookmarkEnd w:id="33"/>
    </w:p>
    <w:p w:rsidR="00594B15" w:rsidRDefault="00594B15" w:rsidP="00594B15">
      <w:pPr>
        <w:pStyle w:val="NormalIDECA"/>
        <w:ind w:left="720"/>
      </w:pPr>
    </w:p>
    <w:p w:rsidR="00594B15" w:rsidRDefault="00594B15" w:rsidP="00AE06B6">
      <w:pPr>
        <w:pStyle w:val="NormalIDECA"/>
        <w:numPr>
          <w:ilvl w:val="0"/>
          <w:numId w:val="21"/>
        </w:numPr>
      </w:pPr>
      <w:r>
        <w:t>Usar en sus productos los ítems especificados en un registro.</w:t>
      </w:r>
    </w:p>
    <w:p w:rsidR="00594B15" w:rsidRDefault="00594B15" w:rsidP="00AE06B6">
      <w:pPr>
        <w:pStyle w:val="NormalIDECA"/>
        <w:numPr>
          <w:ilvl w:val="0"/>
          <w:numId w:val="21"/>
        </w:numPr>
      </w:pPr>
      <w:r>
        <w:t>Entender el significado de un registro o ítem usado por un productor de datos, apoyándose en el sistema.</w:t>
      </w:r>
    </w:p>
    <w:p w:rsidR="00594B15" w:rsidRDefault="00594B15" w:rsidP="00AE06B6">
      <w:pPr>
        <w:pStyle w:val="NormalIDECA"/>
        <w:numPr>
          <w:ilvl w:val="0"/>
          <w:numId w:val="21"/>
        </w:numPr>
      </w:pPr>
      <w:r>
        <w:t>Reutilizar ítems especificados en un registro, en caso de ser necesario.</w:t>
      </w:r>
    </w:p>
    <w:p w:rsidR="00594B15" w:rsidRDefault="00594B15" w:rsidP="00AE06B6">
      <w:pPr>
        <w:pStyle w:val="NormalIDECA"/>
        <w:numPr>
          <w:ilvl w:val="0"/>
          <w:numId w:val="21"/>
        </w:numPr>
      </w:pPr>
      <w:r>
        <w:t>Integrar aplicaciones con el sistema de registro, en caso de estar relacionadas</w:t>
      </w:r>
    </w:p>
    <w:p w:rsidR="00594B15" w:rsidRPr="00C35239" w:rsidRDefault="00594B15" w:rsidP="00594B15">
      <w:pPr>
        <w:pStyle w:val="Ttulo2-IDECA"/>
        <w:numPr>
          <w:ilvl w:val="0"/>
          <w:numId w:val="0"/>
        </w:numPr>
        <w:ind w:left="720"/>
        <w:jc w:val="left"/>
        <w:rPr>
          <w:bCs w:val="0"/>
          <w:color w:val="17365D" w:themeColor="text2" w:themeShade="BF"/>
          <w:sz w:val="44"/>
          <w:szCs w:val="44"/>
        </w:rPr>
      </w:pPr>
    </w:p>
    <w:p w:rsidR="008759EB" w:rsidRPr="00594B15" w:rsidRDefault="008759EB" w:rsidP="004002B4">
      <w:pPr>
        <w:pStyle w:val="NormalIDECA"/>
        <w:rPr>
          <w:rFonts w:asciiTheme="minorHAnsi" w:eastAsiaTheme="minorHAnsi" w:hAnsiTheme="minorHAnsi" w:cstheme="minorBidi"/>
          <w:iCs/>
          <w:lang w:val="es-CO" w:eastAsia="en-US"/>
        </w:rPr>
      </w:pPr>
    </w:p>
    <w:p w:rsidR="008759EB" w:rsidRDefault="008759EB" w:rsidP="004002B4">
      <w:pPr>
        <w:pStyle w:val="NormalIDECA"/>
        <w:rPr>
          <w:rStyle w:val="Ttulo2Car"/>
        </w:rPr>
      </w:pPr>
    </w:p>
    <w:p w:rsidR="008759EB" w:rsidRDefault="008759EB" w:rsidP="004002B4">
      <w:pPr>
        <w:pStyle w:val="NormalIDECA"/>
        <w:rPr>
          <w:rStyle w:val="Ttulo2Car"/>
        </w:rPr>
      </w:pPr>
    </w:p>
    <w:p w:rsidR="00871F70" w:rsidRDefault="00871F70" w:rsidP="009858E8">
      <w:pPr>
        <w:pStyle w:val="Titulo1-IDECA"/>
        <w:sectPr w:rsidR="00871F70" w:rsidSect="00554996">
          <w:pgSz w:w="12240" w:h="15840"/>
          <w:pgMar w:top="1418" w:right="1701" w:bottom="1418" w:left="1985" w:header="709" w:footer="709" w:gutter="0"/>
          <w:cols w:space="708"/>
          <w:docGrid w:linePitch="360"/>
        </w:sectPr>
      </w:pPr>
      <w:bookmarkStart w:id="34" w:name="_Toc4573306"/>
    </w:p>
    <w:p w:rsidR="008759EB" w:rsidRDefault="009858E8" w:rsidP="009858E8">
      <w:pPr>
        <w:pStyle w:val="Titulo1-IDECA"/>
      </w:pPr>
      <w:r w:rsidRPr="009858E8">
        <w:lastRenderedPageBreak/>
        <w:t>Flujograma</w:t>
      </w:r>
      <w:bookmarkEnd w:id="34"/>
      <w:r w:rsidRPr="009858E8">
        <w:t xml:space="preserve"> </w:t>
      </w:r>
    </w:p>
    <w:p w:rsidR="00BA1339" w:rsidRDefault="00BA1339" w:rsidP="000370A4">
      <w:pPr>
        <w:pStyle w:val="NormalIDECA"/>
        <w:rPr>
          <w:rFonts w:asciiTheme="minorHAnsi" w:hAnsiTheme="minorHAnsi" w:cstheme="minorHAnsi"/>
        </w:rPr>
      </w:pPr>
    </w:p>
    <w:p w:rsidR="000370A4" w:rsidRDefault="00BA1339" w:rsidP="000370A4">
      <w:pPr>
        <w:pStyle w:val="NormalIDECA"/>
        <w:rPr>
          <w:rFonts w:asciiTheme="minorHAnsi" w:hAnsiTheme="minorHAnsi" w:cstheme="minorHAnsi"/>
        </w:rPr>
      </w:pPr>
      <w:r>
        <w:rPr>
          <w:rFonts w:asciiTheme="minorHAnsi" w:hAnsiTheme="minorHAnsi" w:cstheme="minorHAnsi"/>
        </w:rPr>
        <w:t>Con el fin de</w:t>
      </w:r>
      <w:r w:rsidR="000370A4" w:rsidRPr="00B02D0B">
        <w:rPr>
          <w:rFonts w:asciiTheme="minorHAnsi" w:hAnsiTheme="minorHAnsi" w:cstheme="minorHAnsi"/>
        </w:rPr>
        <w:t xml:space="preserve"> </w:t>
      </w:r>
      <w:r w:rsidR="00871F70">
        <w:rPr>
          <w:rFonts w:asciiTheme="minorHAnsi" w:hAnsiTheme="minorHAnsi" w:cstheme="minorHAnsi"/>
        </w:rPr>
        <w:t>visualizar de manera clara la estructura tanto de roles y responsabilidades, así como su flujo de información en la construcción de ítems geográficos de IG, se anexa el siguiente diagrama</w:t>
      </w:r>
      <w:r w:rsidR="000370A4">
        <w:rPr>
          <w:rFonts w:asciiTheme="minorHAnsi" w:hAnsiTheme="minorHAnsi" w:cstheme="minorHAnsi"/>
        </w:rPr>
        <w:t>:</w:t>
      </w:r>
    </w:p>
    <w:p w:rsidR="000370A4" w:rsidRDefault="0050685D" w:rsidP="000370A4">
      <w:pPr>
        <w:pStyle w:val="NormalIDECA"/>
        <w:rPr>
          <w:rFonts w:asciiTheme="minorHAnsi" w:hAnsiTheme="minorHAnsi" w:cstheme="minorHAnsi"/>
        </w:rPr>
      </w:pPr>
      <w:r>
        <w:rPr>
          <w:noProof/>
          <w:lang w:val="es-CO" w:eastAsia="es-CO"/>
        </w:rPr>
        <w:drawing>
          <wp:anchor distT="0" distB="0" distL="114300" distR="114300" simplePos="0" relativeHeight="251658752" behindDoc="1" locked="0" layoutInCell="1" allowOverlap="1" wp14:anchorId="376F738A" wp14:editId="49B03BB7">
            <wp:simplePos x="0" y="0"/>
            <wp:positionH relativeFrom="column">
              <wp:posOffset>313386</wp:posOffset>
            </wp:positionH>
            <wp:positionV relativeFrom="paragraph">
              <wp:posOffset>187325</wp:posOffset>
            </wp:positionV>
            <wp:extent cx="8022500" cy="4989443"/>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022500" cy="4989443"/>
                    </a:xfrm>
                    <a:prstGeom prst="rect">
                      <a:avLst/>
                    </a:prstGeom>
                  </pic:spPr>
                </pic:pic>
              </a:graphicData>
            </a:graphic>
            <wp14:sizeRelH relativeFrom="page">
              <wp14:pctWidth>0</wp14:pctWidth>
            </wp14:sizeRelH>
            <wp14:sizeRelV relativeFrom="page">
              <wp14:pctHeight>0</wp14:pctHeight>
            </wp14:sizeRelV>
          </wp:anchor>
        </w:drawing>
      </w:r>
    </w:p>
    <w:p w:rsidR="00871F70" w:rsidRDefault="00871F70" w:rsidP="00BA1339">
      <w:pPr>
        <w:pStyle w:val="NormalIDECA"/>
        <w:jc w:val="center"/>
        <w:rPr>
          <w:rFonts w:asciiTheme="minorHAnsi" w:hAnsiTheme="minorHAnsi" w:cstheme="minorHAnsi"/>
        </w:rPr>
      </w:pPr>
    </w:p>
    <w:p w:rsidR="00BA1339" w:rsidRDefault="00BA1339" w:rsidP="009858E8">
      <w:pPr>
        <w:pStyle w:val="Titulo1-IDECA"/>
        <w:sectPr w:rsidR="00BA1339" w:rsidSect="00BA1339">
          <w:pgSz w:w="15840" w:h="12240" w:orient="landscape"/>
          <w:pgMar w:top="1985" w:right="1418" w:bottom="1701" w:left="1418" w:header="709" w:footer="709" w:gutter="0"/>
          <w:cols w:space="708"/>
          <w:docGrid w:linePitch="360"/>
        </w:sectPr>
      </w:pPr>
      <w:bookmarkStart w:id="35" w:name="_Toc362337265"/>
      <w:bookmarkStart w:id="36" w:name="_Toc4573307"/>
    </w:p>
    <w:p w:rsidR="004002B4" w:rsidRDefault="00C20EAE" w:rsidP="009858E8">
      <w:pPr>
        <w:pStyle w:val="Titulo1-IDECA"/>
      </w:pPr>
      <w:r>
        <w:lastRenderedPageBreak/>
        <w:t>Descripción de Actividades</w:t>
      </w:r>
      <w:bookmarkEnd w:id="35"/>
      <w:bookmarkEnd w:id="36"/>
    </w:p>
    <w:p w:rsidR="008465E1" w:rsidRDefault="008465E1" w:rsidP="008465E1">
      <w:pPr>
        <w:rPr>
          <w:lang w:val="es-ES" w:eastAsia="es-ES"/>
        </w:rPr>
      </w:pPr>
    </w:p>
    <w:tbl>
      <w:tblPr>
        <w:tblStyle w:val="Tablaconcuadrcula"/>
        <w:tblW w:w="9999" w:type="dxa"/>
        <w:tblInd w:w="-714" w:type="dxa"/>
        <w:tblLook w:val="04A0" w:firstRow="1" w:lastRow="0" w:firstColumn="1" w:lastColumn="0" w:noHBand="0" w:noVBand="1"/>
      </w:tblPr>
      <w:tblGrid>
        <w:gridCol w:w="504"/>
        <w:gridCol w:w="4932"/>
        <w:gridCol w:w="1268"/>
        <w:gridCol w:w="1518"/>
        <w:gridCol w:w="1777"/>
      </w:tblGrid>
      <w:tr w:rsidR="00AC2B5B" w:rsidTr="00AC2B5B">
        <w:tc>
          <w:tcPr>
            <w:tcW w:w="504" w:type="dxa"/>
            <w:shd w:val="clear" w:color="auto" w:fill="17365D" w:themeFill="text2" w:themeFillShade="BF"/>
            <w:vAlign w:val="center"/>
          </w:tcPr>
          <w:p w:rsidR="008465E1" w:rsidRDefault="008465E1" w:rsidP="00D3646A">
            <w:pPr>
              <w:jc w:val="center"/>
              <w:rPr>
                <w:lang w:val="es-ES" w:eastAsia="es-ES"/>
              </w:rPr>
            </w:pPr>
            <w:r>
              <w:rPr>
                <w:b/>
                <w:color w:val="FFFFFF"/>
              </w:rPr>
              <w:t>N°</w:t>
            </w:r>
          </w:p>
        </w:tc>
        <w:tc>
          <w:tcPr>
            <w:tcW w:w="4932" w:type="dxa"/>
            <w:shd w:val="clear" w:color="auto" w:fill="17365D" w:themeFill="text2" w:themeFillShade="BF"/>
            <w:vAlign w:val="center"/>
          </w:tcPr>
          <w:p w:rsidR="008465E1" w:rsidRDefault="00D3646A" w:rsidP="00D3646A">
            <w:pPr>
              <w:jc w:val="center"/>
              <w:rPr>
                <w:lang w:val="es-ES" w:eastAsia="es-ES"/>
              </w:rPr>
            </w:pPr>
            <w:r>
              <w:rPr>
                <w:b/>
                <w:color w:val="FFFFFF"/>
              </w:rPr>
              <w:t>Description</w:t>
            </w:r>
            <w:r w:rsidR="008465E1">
              <w:rPr>
                <w:b/>
                <w:color w:val="FFFFFF"/>
              </w:rPr>
              <w:t xml:space="preserve"> de </w:t>
            </w:r>
            <w:r>
              <w:rPr>
                <w:b/>
                <w:color w:val="FFFFFF"/>
              </w:rPr>
              <w:t>actividades</w:t>
            </w:r>
          </w:p>
        </w:tc>
        <w:tc>
          <w:tcPr>
            <w:tcW w:w="1268" w:type="dxa"/>
            <w:shd w:val="clear" w:color="auto" w:fill="17365D" w:themeFill="text2" w:themeFillShade="BF"/>
            <w:vAlign w:val="center"/>
          </w:tcPr>
          <w:p w:rsidR="008465E1" w:rsidRPr="008465E1" w:rsidRDefault="008465E1" w:rsidP="00D3646A">
            <w:pPr>
              <w:spacing w:line="0" w:lineRule="atLeast"/>
              <w:jc w:val="center"/>
              <w:rPr>
                <w:b/>
                <w:color w:val="FFFFFF"/>
                <w:shd w:val="clear" w:color="auto" w:fill="E36C0A"/>
              </w:rPr>
            </w:pPr>
            <w:r>
              <w:rPr>
                <w:b/>
                <w:color w:val="FFFFFF"/>
              </w:rPr>
              <w:t>R</w:t>
            </w:r>
            <w:r w:rsidR="00D3646A">
              <w:rPr>
                <w:b/>
                <w:color w:val="FFFFFF"/>
              </w:rPr>
              <w:t>ol</w:t>
            </w:r>
          </w:p>
        </w:tc>
        <w:tc>
          <w:tcPr>
            <w:tcW w:w="1518" w:type="dxa"/>
            <w:shd w:val="clear" w:color="auto" w:fill="17365D" w:themeFill="text2" w:themeFillShade="BF"/>
            <w:vAlign w:val="center"/>
          </w:tcPr>
          <w:p w:rsidR="008465E1" w:rsidRPr="008465E1" w:rsidRDefault="008465E1" w:rsidP="00D3646A">
            <w:pPr>
              <w:spacing w:line="222" w:lineRule="exact"/>
              <w:jc w:val="center"/>
              <w:rPr>
                <w:b/>
                <w:color w:val="FFFFFF"/>
                <w:shd w:val="clear" w:color="auto" w:fill="E36C0A"/>
              </w:rPr>
            </w:pPr>
            <w:r>
              <w:rPr>
                <w:b/>
                <w:color w:val="FFFFFF"/>
              </w:rPr>
              <w:t>Formatos / Registros</w:t>
            </w:r>
          </w:p>
        </w:tc>
        <w:tc>
          <w:tcPr>
            <w:tcW w:w="1777" w:type="dxa"/>
            <w:shd w:val="clear" w:color="auto" w:fill="17365D" w:themeFill="text2" w:themeFillShade="BF"/>
            <w:vAlign w:val="center"/>
          </w:tcPr>
          <w:p w:rsidR="008465E1" w:rsidRDefault="008465E1" w:rsidP="00D3646A">
            <w:pPr>
              <w:jc w:val="center"/>
              <w:rPr>
                <w:lang w:val="es-ES" w:eastAsia="es-ES"/>
              </w:rPr>
            </w:pPr>
            <w:r>
              <w:rPr>
                <w:b/>
                <w:color w:val="FFFFFF"/>
              </w:rPr>
              <w:t>Controles</w:t>
            </w:r>
          </w:p>
        </w:tc>
      </w:tr>
      <w:tr w:rsidR="00D3646A" w:rsidTr="00AC2B5B">
        <w:tc>
          <w:tcPr>
            <w:tcW w:w="504" w:type="dxa"/>
            <w:vAlign w:val="center"/>
          </w:tcPr>
          <w:p w:rsidR="008465E1" w:rsidRPr="00D3646A" w:rsidRDefault="00863BD3" w:rsidP="008465E1">
            <w:pPr>
              <w:rPr>
                <w:sz w:val="24"/>
                <w:szCs w:val="24"/>
                <w:lang w:val="es-ES" w:eastAsia="es-ES"/>
              </w:rPr>
            </w:pPr>
            <w:r>
              <w:rPr>
                <w:sz w:val="24"/>
                <w:szCs w:val="24"/>
                <w:lang w:val="es-ES" w:eastAsia="es-ES"/>
              </w:rPr>
              <w:t>1</w:t>
            </w:r>
          </w:p>
        </w:tc>
        <w:tc>
          <w:tcPr>
            <w:tcW w:w="4932" w:type="dxa"/>
          </w:tcPr>
          <w:p w:rsidR="008465E1" w:rsidRPr="008465E1" w:rsidRDefault="008465E1" w:rsidP="00D3646A">
            <w:pPr>
              <w:ind w:left="243" w:hanging="284"/>
              <w:rPr>
                <w:rFonts w:asciiTheme="minorHAnsi" w:hAnsiTheme="minorHAnsi" w:cstheme="minorHAnsi"/>
                <w:sz w:val="18"/>
                <w:szCs w:val="18"/>
                <w:lang w:val="es-ES" w:eastAsia="es-ES"/>
              </w:rPr>
            </w:pPr>
          </w:p>
          <w:p w:rsidR="00D3646A" w:rsidRPr="00D3646A" w:rsidRDefault="00D3646A" w:rsidP="00D3646A">
            <w:pPr>
              <w:pStyle w:val="Prrafodelista"/>
              <w:numPr>
                <w:ilvl w:val="2"/>
                <w:numId w:val="26"/>
              </w:numPr>
              <w:ind w:left="243" w:hanging="284"/>
              <w:rPr>
                <w:rFonts w:asciiTheme="minorHAnsi" w:hAnsiTheme="minorHAnsi" w:cstheme="minorHAnsi"/>
                <w:sz w:val="18"/>
                <w:szCs w:val="18"/>
                <w:lang w:val="es-ES" w:eastAsia="es-ES"/>
              </w:rPr>
            </w:pPr>
            <w:r w:rsidRPr="00D3646A">
              <w:rPr>
                <w:rFonts w:asciiTheme="minorHAnsi" w:hAnsiTheme="minorHAnsi" w:cstheme="minorHAnsi"/>
                <w:sz w:val="18"/>
                <w:szCs w:val="18"/>
                <w:lang w:val="es-ES" w:eastAsia="es-ES"/>
              </w:rPr>
              <w:t>Cree uno o más registros de acuerdo a las necesidades del Distrito y sus entidades. Dentro del sistema no podrán existir dos o más registros similares, por tanto, verifique la no existencia de este, verificar esta actividad en el manual de administrador temático.</w:t>
            </w:r>
          </w:p>
          <w:p w:rsidR="00D3646A" w:rsidRPr="00E347C3" w:rsidRDefault="00D3646A" w:rsidP="00AE0AAF">
            <w:pPr>
              <w:pStyle w:val="Prrafodelista"/>
              <w:numPr>
                <w:ilvl w:val="0"/>
                <w:numId w:val="26"/>
              </w:numPr>
              <w:ind w:left="243" w:hanging="284"/>
              <w:rPr>
                <w:rFonts w:asciiTheme="minorHAnsi" w:hAnsiTheme="minorHAnsi" w:cstheme="minorHAnsi"/>
                <w:sz w:val="18"/>
                <w:szCs w:val="18"/>
                <w:lang w:val="es-ES" w:eastAsia="es-ES"/>
              </w:rPr>
            </w:pPr>
            <w:r w:rsidRPr="00E347C3">
              <w:rPr>
                <w:rFonts w:asciiTheme="minorHAnsi" w:hAnsiTheme="minorHAnsi" w:cstheme="minorHAnsi"/>
                <w:sz w:val="18"/>
                <w:szCs w:val="18"/>
                <w:lang w:val="es-ES" w:eastAsia="es-ES"/>
              </w:rPr>
              <w:t>Especifique las clases de ítems que se organizarán y conformarán el registro, soportadas preferiblemente en una norma técnica, desarrolle esta actividad conforme a la guía de uso del sistema de registro de ítems geográficos de Bogotá D.C.</w:t>
            </w:r>
          </w:p>
          <w:p w:rsidR="008465E1" w:rsidRPr="00D3646A" w:rsidRDefault="00D3646A" w:rsidP="0031783C">
            <w:pPr>
              <w:pStyle w:val="Prrafodelista"/>
              <w:numPr>
                <w:ilvl w:val="0"/>
                <w:numId w:val="26"/>
              </w:numPr>
              <w:ind w:left="243" w:hanging="284"/>
              <w:rPr>
                <w:rFonts w:asciiTheme="minorHAnsi" w:hAnsiTheme="minorHAnsi" w:cstheme="minorHAnsi"/>
                <w:sz w:val="18"/>
                <w:szCs w:val="18"/>
                <w:lang w:val="es-ES" w:eastAsia="es-ES"/>
              </w:rPr>
            </w:pPr>
            <w:r w:rsidRPr="00D3646A">
              <w:rPr>
                <w:rFonts w:asciiTheme="minorHAnsi" w:hAnsiTheme="minorHAnsi" w:cstheme="minorHAnsi"/>
                <w:sz w:val="18"/>
                <w:szCs w:val="18"/>
                <w:lang w:val="es-ES" w:eastAsia="es-ES"/>
              </w:rPr>
              <w:t>Defina los actores que participarán en la consolidación del registro creado, es decir quienes podrán realizar propuestas y aprobaciones a estos contenidos, realice esta actividad siguiendo el manual de administrador temático.</w:t>
            </w:r>
          </w:p>
          <w:p w:rsidR="008465E1" w:rsidRPr="008465E1" w:rsidRDefault="008465E1" w:rsidP="00D3646A">
            <w:pPr>
              <w:ind w:left="243" w:hanging="284"/>
              <w:rPr>
                <w:rFonts w:asciiTheme="minorHAnsi" w:hAnsiTheme="minorHAnsi" w:cstheme="minorHAnsi"/>
                <w:sz w:val="18"/>
                <w:szCs w:val="18"/>
                <w:lang w:val="es-ES" w:eastAsia="es-ES"/>
              </w:rPr>
            </w:pPr>
          </w:p>
        </w:tc>
        <w:tc>
          <w:tcPr>
            <w:tcW w:w="1268" w:type="dxa"/>
            <w:vAlign w:val="center"/>
          </w:tcPr>
          <w:p w:rsidR="00C6016E" w:rsidRPr="00863BD3" w:rsidRDefault="00C6016E" w:rsidP="0031500A">
            <w:pPr>
              <w:pStyle w:val="Default"/>
              <w:jc w:val="center"/>
              <w:rPr>
                <w:rFonts w:asciiTheme="minorHAnsi" w:hAnsiTheme="minorHAnsi" w:cstheme="minorHAnsi"/>
                <w:color w:val="auto"/>
                <w:sz w:val="18"/>
                <w:szCs w:val="18"/>
                <w:lang w:val="es-ES" w:eastAsia="es-ES"/>
              </w:rPr>
            </w:pPr>
            <w:r w:rsidRPr="00863BD3">
              <w:rPr>
                <w:rFonts w:asciiTheme="minorHAnsi" w:hAnsiTheme="minorHAnsi" w:cstheme="minorHAnsi"/>
                <w:color w:val="auto"/>
                <w:sz w:val="18"/>
                <w:szCs w:val="18"/>
                <w:lang w:val="es-ES" w:eastAsia="es-ES"/>
              </w:rPr>
              <w:t>Administrador temático</w:t>
            </w:r>
          </w:p>
          <w:p w:rsidR="008465E1" w:rsidRDefault="008465E1" w:rsidP="0031500A">
            <w:pPr>
              <w:jc w:val="center"/>
              <w:rPr>
                <w:lang w:val="es-ES" w:eastAsia="es-ES"/>
              </w:rPr>
            </w:pPr>
          </w:p>
        </w:tc>
        <w:tc>
          <w:tcPr>
            <w:tcW w:w="1518" w:type="dxa"/>
            <w:vAlign w:val="center"/>
          </w:tcPr>
          <w:p w:rsidR="008465E1" w:rsidRDefault="00863BD3" w:rsidP="00863BD3">
            <w:pPr>
              <w:pStyle w:val="Default"/>
              <w:ind w:left="708"/>
              <w:jc w:val="left"/>
              <w:rPr>
                <w:rFonts w:ascii="Times New Roman" w:eastAsia="Times New Roman" w:hAnsi="Times New Roman"/>
                <w:sz w:val="10"/>
              </w:rPr>
            </w:pPr>
            <w:r w:rsidRPr="00863BD3">
              <w:rPr>
                <w:rFonts w:asciiTheme="minorHAnsi" w:hAnsiTheme="minorHAnsi" w:cstheme="minorHAnsi"/>
                <w:color w:val="auto"/>
                <w:sz w:val="18"/>
                <w:szCs w:val="18"/>
                <w:lang w:val="es-ES" w:eastAsia="es-ES"/>
              </w:rPr>
              <w:t>N.A</w:t>
            </w:r>
          </w:p>
        </w:tc>
        <w:tc>
          <w:tcPr>
            <w:tcW w:w="1777" w:type="dxa"/>
            <w:vAlign w:val="center"/>
          </w:tcPr>
          <w:p w:rsidR="00863BD3" w:rsidRPr="00863BD3" w:rsidRDefault="00863BD3" w:rsidP="00F1455A">
            <w:pPr>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Verificación de la no existencia de registros similares.</w:t>
            </w:r>
          </w:p>
          <w:p w:rsidR="00863BD3" w:rsidRPr="00863BD3" w:rsidRDefault="00863BD3" w:rsidP="00F1455A">
            <w:pPr>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Verificación de la existencia de normatividad.</w:t>
            </w:r>
          </w:p>
          <w:p w:rsidR="008465E1" w:rsidRPr="00863BD3" w:rsidRDefault="00863BD3" w:rsidP="00F1455A">
            <w:pPr>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Verificar la inclusión y notificación de los actores en el sistema</w:t>
            </w:r>
          </w:p>
        </w:tc>
      </w:tr>
      <w:tr w:rsidR="00D3646A" w:rsidTr="00AC2B5B">
        <w:tc>
          <w:tcPr>
            <w:tcW w:w="504" w:type="dxa"/>
            <w:vAlign w:val="center"/>
          </w:tcPr>
          <w:p w:rsidR="008465E1" w:rsidRDefault="00863BD3" w:rsidP="008465E1">
            <w:pPr>
              <w:rPr>
                <w:lang w:val="es-ES" w:eastAsia="es-ES"/>
              </w:rPr>
            </w:pPr>
            <w:r>
              <w:rPr>
                <w:sz w:val="24"/>
                <w:szCs w:val="24"/>
                <w:lang w:val="es-ES" w:eastAsia="es-ES"/>
              </w:rPr>
              <w:t>2</w:t>
            </w:r>
          </w:p>
        </w:tc>
        <w:tc>
          <w:tcPr>
            <w:tcW w:w="4932" w:type="dxa"/>
            <w:vAlign w:val="center"/>
          </w:tcPr>
          <w:p w:rsidR="00863BD3" w:rsidRDefault="00863BD3" w:rsidP="00863BD3">
            <w:pPr>
              <w:pStyle w:val="Default"/>
              <w:rPr>
                <w:color w:val="auto"/>
              </w:rPr>
            </w:pPr>
          </w:p>
          <w:p w:rsidR="00863BD3" w:rsidRPr="00863BD3" w:rsidRDefault="00863BD3" w:rsidP="00863BD3">
            <w:pPr>
              <w:pStyle w:val="Default"/>
              <w:numPr>
                <w:ilvl w:val="0"/>
                <w:numId w:val="29"/>
              </w:numPr>
              <w:ind w:left="243" w:hanging="243"/>
              <w:rPr>
                <w:rFonts w:asciiTheme="minorHAnsi" w:hAnsiTheme="minorHAnsi" w:cstheme="minorHAnsi"/>
                <w:color w:val="auto"/>
                <w:sz w:val="18"/>
                <w:szCs w:val="18"/>
                <w:lang w:val="es-ES" w:eastAsia="es-ES"/>
              </w:rPr>
            </w:pPr>
            <w:r w:rsidRPr="00863BD3">
              <w:rPr>
                <w:rFonts w:asciiTheme="minorHAnsi" w:hAnsiTheme="minorHAnsi" w:cstheme="minorHAnsi"/>
                <w:color w:val="auto"/>
                <w:sz w:val="18"/>
                <w:szCs w:val="18"/>
                <w:lang w:val="es-ES" w:eastAsia="es-ES"/>
              </w:rPr>
              <w:t xml:space="preserve">Realice las propuestas requeridas al registro, estas podrán efectuarse sobre ítems existentes o para la adición de nuevos ítems. Tenga en cuenta que estas deben ejecutarse a partir de una concertación interna dentro de la entidad representada, teniendo en cuenta las indicaciones de la guía de uso del sistema de registro de ítems geográficos de Bogotá D.C. </w:t>
            </w:r>
          </w:p>
          <w:p w:rsidR="00863BD3" w:rsidRPr="00863BD3" w:rsidRDefault="00863BD3" w:rsidP="00863BD3">
            <w:pPr>
              <w:pStyle w:val="Default"/>
              <w:numPr>
                <w:ilvl w:val="0"/>
                <w:numId w:val="29"/>
              </w:numPr>
              <w:ind w:left="243" w:hanging="243"/>
              <w:rPr>
                <w:rFonts w:asciiTheme="minorHAnsi" w:hAnsiTheme="minorHAnsi" w:cstheme="minorHAnsi"/>
                <w:color w:val="auto"/>
                <w:sz w:val="18"/>
                <w:szCs w:val="18"/>
                <w:lang w:val="es-ES" w:eastAsia="es-ES"/>
              </w:rPr>
            </w:pPr>
            <w:r w:rsidRPr="00863BD3">
              <w:rPr>
                <w:rFonts w:asciiTheme="minorHAnsi" w:hAnsiTheme="minorHAnsi" w:cstheme="minorHAnsi"/>
                <w:color w:val="auto"/>
                <w:sz w:val="18"/>
                <w:szCs w:val="18"/>
                <w:lang w:val="es-ES" w:eastAsia="es-ES"/>
              </w:rPr>
              <w:t xml:space="preserve">Garantice que todas las propuestas se encuentren completas y consistentes. </w:t>
            </w:r>
          </w:p>
          <w:p w:rsidR="00863BD3" w:rsidRPr="00863BD3" w:rsidRDefault="00863BD3" w:rsidP="00863BD3">
            <w:pPr>
              <w:pStyle w:val="Default"/>
              <w:numPr>
                <w:ilvl w:val="0"/>
                <w:numId w:val="29"/>
              </w:numPr>
              <w:ind w:left="243" w:hanging="243"/>
              <w:rPr>
                <w:rFonts w:asciiTheme="minorHAnsi" w:hAnsiTheme="minorHAnsi" w:cstheme="minorHAnsi"/>
                <w:color w:val="auto"/>
                <w:sz w:val="18"/>
                <w:szCs w:val="18"/>
                <w:lang w:val="es-ES" w:eastAsia="es-ES"/>
              </w:rPr>
            </w:pPr>
            <w:r w:rsidRPr="00863BD3">
              <w:rPr>
                <w:rFonts w:asciiTheme="minorHAnsi" w:hAnsiTheme="minorHAnsi" w:cstheme="minorHAnsi"/>
                <w:color w:val="auto"/>
                <w:sz w:val="18"/>
                <w:szCs w:val="18"/>
                <w:lang w:val="es-ES" w:eastAsia="es-ES"/>
              </w:rPr>
              <w:t xml:space="preserve">Justifique las propuestas presentadas al administrador temático del registro. </w:t>
            </w:r>
          </w:p>
          <w:p w:rsidR="008465E1" w:rsidRDefault="008465E1" w:rsidP="008465E1">
            <w:pPr>
              <w:rPr>
                <w:lang w:val="es-ES" w:eastAsia="es-ES"/>
              </w:rPr>
            </w:pPr>
          </w:p>
        </w:tc>
        <w:tc>
          <w:tcPr>
            <w:tcW w:w="1268" w:type="dxa"/>
            <w:vAlign w:val="center"/>
          </w:tcPr>
          <w:p w:rsidR="00C6016E" w:rsidRPr="00644915" w:rsidRDefault="00C6016E" w:rsidP="0031500A">
            <w:pPr>
              <w:pStyle w:val="Default"/>
              <w:jc w:val="center"/>
              <w:rPr>
                <w:rFonts w:asciiTheme="minorHAnsi" w:hAnsiTheme="minorHAnsi" w:cstheme="minorHAnsi"/>
                <w:color w:val="auto"/>
                <w:sz w:val="18"/>
                <w:szCs w:val="18"/>
                <w:lang w:val="es-ES" w:eastAsia="es-ES"/>
              </w:rPr>
            </w:pPr>
            <w:r w:rsidRPr="00644915">
              <w:rPr>
                <w:rFonts w:asciiTheme="minorHAnsi" w:hAnsiTheme="minorHAnsi" w:cstheme="minorHAnsi"/>
                <w:color w:val="auto"/>
                <w:sz w:val="18"/>
                <w:szCs w:val="18"/>
                <w:lang w:val="es-ES" w:eastAsia="es-ES"/>
              </w:rPr>
              <w:t>Organización proponente</w:t>
            </w:r>
          </w:p>
          <w:p w:rsidR="008465E1" w:rsidRPr="00644915" w:rsidRDefault="008465E1" w:rsidP="0031500A">
            <w:pPr>
              <w:jc w:val="center"/>
              <w:rPr>
                <w:rFonts w:asciiTheme="minorHAnsi" w:hAnsiTheme="minorHAnsi" w:cstheme="minorHAnsi"/>
                <w:sz w:val="18"/>
                <w:szCs w:val="18"/>
                <w:lang w:val="es-ES" w:eastAsia="es-ES"/>
              </w:rPr>
            </w:pPr>
          </w:p>
        </w:tc>
        <w:tc>
          <w:tcPr>
            <w:tcW w:w="1518" w:type="dxa"/>
            <w:vAlign w:val="center"/>
          </w:tcPr>
          <w:p w:rsidR="008465E1" w:rsidRPr="00644915" w:rsidRDefault="00F1455A" w:rsidP="008465E1">
            <w:pPr>
              <w:spacing w:line="0" w:lineRule="atLeast"/>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c>
          <w:tcPr>
            <w:tcW w:w="1777" w:type="dxa"/>
            <w:vAlign w:val="center"/>
          </w:tcPr>
          <w:p w:rsidR="00F1455A" w:rsidRPr="00644915" w:rsidRDefault="00F1455A" w:rsidP="00F1455A">
            <w:pPr>
              <w:pStyle w:val="Default"/>
              <w:jc w:val="center"/>
              <w:rPr>
                <w:rFonts w:asciiTheme="minorHAnsi" w:hAnsiTheme="minorHAnsi" w:cstheme="minorHAnsi"/>
                <w:color w:val="auto"/>
                <w:sz w:val="18"/>
                <w:szCs w:val="18"/>
                <w:lang w:val="es-ES" w:eastAsia="es-ES"/>
              </w:rPr>
            </w:pPr>
            <w:r w:rsidRPr="00644915">
              <w:rPr>
                <w:rFonts w:asciiTheme="minorHAnsi" w:hAnsiTheme="minorHAnsi" w:cstheme="minorHAnsi"/>
                <w:color w:val="auto"/>
                <w:sz w:val="18"/>
                <w:szCs w:val="18"/>
                <w:lang w:val="es-ES" w:eastAsia="es-ES"/>
              </w:rPr>
              <w:t>Verificación de la completitud y consistencia de las propuestas presentadas.</w:t>
            </w:r>
          </w:p>
          <w:p w:rsidR="008465E1" w:rsidRPr="00644915" w:rsidRDefault="008465E1" w:rsidP="00F1455A">
            <w:pPr>
              <w:jc w:val="center"/>
              <w:rPr>
                <w:rFonts w:asciiTheme="minorHAnsi" w:hAnsiTheme="minorHAnsi" w:cstheme="minorHAnsi"/>
                <w:sz w:val="18"/>
                <w:szCs w:val="18"/>
                <w:lang w:val="es-ES" w:eastAsia="es-ES"/>
              </w:rPr>
            </w:pPr>
          </w:p>
        </w:tc>
      </w:tr>
      <w:tr w:rsidR="00D3646A" w:rsidTr="00AC2B5B">
        <w:tc>
          <w:tcPr>
            <w:tcW w:w="504" w:type="dxa"/>
            <w:vAlign w:val="center"/>
          </w:tcPr>
          <w:p w:rsidR="008465E1" w:rsidRDefault="000A08CB" w:rsidP="008465E1">
            <w:pPr>
              <w:rPr>
                <w:lang w:val="es-ES" w:eastAsia="es-ES"/>
              </w:rPr>
            </w:pPr>
            <w:r>
              <w:rPr>
                <w:sz w:val="24"/>
                <w:szCs w:val="24"/>
                <w:lang w:val="es-ES" w:eastAsia="es-ES"/>
              </w:rPr>
              <w:t>3</w:t>
            </w:r>
          </w:p>
        </w:tc>
        <w:tc>
          <w:tcPr>
            <w:tcW w:w="4932" w:type="dxa"/>
            <w:vAlign w:val="center"/>
          </w:tcPr>
          <w:p w:rsidR="000A08CB" w:rsidRDefault="000A08CB" w:rsidP="000A08CB">
            <w:pPr>
              <w:pStyle w:val="Default"/>
              <w:rPr>
                <w:color w:val="auto"/>
              </w:rPr>
            </w:pPr>
          </w:p>
          <w:p w:rsidR="000A08CB" w:rsidRPr="00644915" w:rsidRDefault="000A08CB" w:rsidP="00644915">
            <w:pPr>
              <w:pStyle w:val="Default"/>
              <w:numPr>
                <w:ilvl w:val="0"/>
                <w:numId w:val="30"/>
              </w:numPr>
              <w:ind w:left="243" w:hanging="284"/>
              <w:rPr>
                <w:rFonts w:asciiTheme="minorHAnsi" w:hAnsiTheme="minorHAnsi" w:cstheme="minorHAnsi"/>
                <w:color w:val="auto"/>
                <w:sz w:val="18"/>
                <w:szCs w:val="18"/>
                <w:lang w:val="es-ES" w:eastAsia="es-ES"/>
              </w:rPr>
            </w:pPr>
            <w:r w:rsidRPr="00644915">
              <w:rPr>
                <w:rFonts w:asciiTheme="minorHAnsi" w:hAnsiTheme="minorHAnsi" w:cstheme="minorHAnsi"/>
                <w:color w:val="auto"/>
                <w:sz w:val="18"/>
                <w:szCs w:val="18"/>
                <w:lang w:val="es-ES" w:eastAsia="es-ES"/>
              </w:rPr>
              <w:t xml:space="preserve">Evalúe las propuestas recibidas determinando su nivel de aceptabilidad, es decir si se aprueba en su totalidad, con modificación o si definitivamente no se aprueba. Tenga en cuenta si la especificación del ítem está completa o es incomprensible, si existe un ítem idéntico dentro del registro, y si se ha justificado correctamente la propuesta. Este proceso no podrá exceder los 15 días hábiles después de haber recibido la notificación de la propuesta. </w:t>
            </w:r>
          </w:p>
          <w:p w:rsidR="000A08CB" w:rsidRPr="00644915" w:rsidRDefault="000A08CB" w:rsidP="00644915">
            <w:pPr>
              <w:pStyle w:val="Default"/>
              <w:numPr>
                <w:ilvl w:val="0"/>
                <w:numId w:val="30"/>
              </w:numPr>
              <w:ind w:left="243" w:hanging="284"/>
              <w:rPr>
                <w:rFonts w:asciiTheme="minorHAnsi" w:hAnsiTheme="minorHAnsi" w:cstheme="minorHAnsi"/>
                <w:color w:val="auto"/>
                <w:sz w:val="18"/>
                <w:szCs w:val="18"/>
                <w:lang w:val="es-ES" w:eastAsia="es-ES"/>
              </w:rPr>
            </w:pPr>
            <w:r w:rsidRPr="00644915">
              <w:rPr>
                <w:rFonts w:asciiTheme="minorHAnsi" w:hAnsiTheme="minorHAnsi" w:cstheme="minorHAnsi"/>
                <w:color w:val="auto"/>
                <w:sz w:val="18"/>
                <w:szCs w:val="18"/>
                <w:lang w:val="es-ES" w:eastAsia="es-ES"/>
              </w:rPr>
              <w:t xml:space="preserve">Justifique y notifique todas las decisiones tomadas sobre las propuestas, desarrolle esta actividad conforme a la guía de uso del sistema de registro de ítems geográficos de Bogotá D.C. </w:t>
            </w:r>
          </w:p>
          <w:p w:rsidR="000A08CB" w:rsidRPr="00644915" w:rsidRDefault="000A08CB" w:rsidP="00644915">
            <w:pPr>
              <w:pStyle w:val="Default"/>
              <w:numPr>
                <w:ilvl w:val="0"/>
                <w:numId w:val="30"/>
              </w:numPr>
              <w:ind w:left="243" w:hanging="284"/>
              <w:rPr>
                <w:rFonts w:asciiTheme="minorHAnsi" w:hAnsiTheme="minorHAnsi" w:cstheme="minorHAnsi"/>
                <w:color w:val="auto"/>
                <w:sz w:val="18"/>
                <w:szCs w:val="18"/>
                <w:lang w:val="es-ES" w:eastAsia="es-ES"/>
              </w:rPr>
            </w:pPr>
            <w:r w:rsidRPr="00644915">
              <w:rPr>
                <w:rFonts w:asciiTheme="minorHAnsi" w:hAnsiTheme="minorHAnsi" w:cstheme="minorHAnsi"/>
                <w:color w:val="auto"/>
                <w:sz w:val="18"/>
                <w:szCs w:val="18"/>
                <w:lang w:val="es-ES" w:eastAsia="es-ES"/>
              </w:rPr>
              <w:t xml:space="preserve">Concerte con los miembros de su mesa de trabajo la decisión con respecto a la propuesta y adjunte constancia de la decisión debidamente firmada. </w:t>
            </w:r>
          </w:p>
          <w:p w:rsidR="008465E1" w:rsidRDefault="008465E1" w:rsidP="008465E1">
            <w:pPr>
              <w:rPr>
                <w:lang w:val="es-ES" w:eastAsia="es-ES"/>
              </w:rPr>
            </w:pPr>
          </w:p>
        </w:tc>
        <w:tc>
          <w:tcPr>
            <w:tcW w:w="1268" w:type="dxa"/>
            <w:vAlign w:val="center"/>
          </w:tcPr>
          <w:p w:rsidR="00C6016E" w:rsidRPr="00644915" w:rsidRDefault="00C6016E" w:rsidP="00644915">
            <w:pPr>
              <w:pStyle w:val="Default"/>
              <w:jc w:val="center"/>
              <w:rPr>
                <w:rFonts w:asciiTheme="minorHAnsi" w:hAnsiTheme="minorHAnsi" w:cstheme="minorHAnsi"/>
                <w:color w:val="auto"/>
                <w:sz w:val="18"/>
                <w:szCs w:val="18"/>
                <w:lang w:val="es-ES" w:eastAsia="es-ES"/>
              </w:rPr>
            </w:pPr>
            <w:r w:rsidRPr="00644915">
              <w:rPr>
                <w:rFonts w:asciiTheme="minorHAnsi" w:hAnsiTheme="minorHAnsi" w:cstheme="minorHAnsi"/>
                <w:color w:val="auto"/>
                <w:sz w:val="18"/>
                <w:szCs w:val="18"/>
                <w:lang w:val="es-ES" w:eastAsia="es-ES"/>
              </w:rPr>
              <w:t>Organismo de control</w:t>
            </w:r>
          </w:p>
          <w:p w:rsidR="008465E1" w:rsidRPr="00644915" w:rsidRDefault="008465E1" w:rsidP="008465E1">
            <w:pPr>
              <w:rPr>
                <w:rFonts w:asciiTheme="minorHAnsi" w:hAnsiTheme="minorHAnsi" w:cstheme="minorHAnsi"/>
                <w:sz w:val="18"/>
                <w:szCs w:val="18"/>
                <w:lang w:val="es-ES" w:eastAsia="es-ES"/>
              </w:rPr>
            </w:pPr>
          </w:p>
        </w:tc>
        <w:tc>
          <w:tcPr>
            <w:tcW w:w="1518" w:type="dxa"/>
            <w:vAlign w:val="center"/>
          </w:tcPr>
          <w:p w:rsidR="008465E1" w:rsidRPr="00644915" w:rsidRDefault="00644915" w:rsidP="00644915">
            <w:pPr>
              <w:pStyle w:val="Default"/>
              <w:jc w:val="center"/>
              <w:rPr>
                <w:rFonts w:asciiTheme="minorHAnsi" w:hAnsiTheme="minorHAnsi" w:cstheme="minorHAnsi"/>
                <w:color w:val="auto"/>
                <w:sz w:val="18"/>
                <w:szCs w:val="18"/>
                <w:lang w:val="es-ES" w:eastAsia="es-ES"/>
              </w:rPr>
            </w:pPr>
            <w:r w:rsidRPr="00644915">
              <w:rPr>
                <w:rFonts w:asciiTheme="minorHAnsi" w:hAnsiTheme="minorHAnsi" w:cstheme="minorHAnsi"/>
                <w:color w:val="auto"/>
                <w:sz w:val="18"/>
                <w:szCs w:val="18"/>
                <w:lang w:val="es-ES" w:eastAsia="es-ES"/>
              </w:rPr>
              <w:t>Constancia de la decisión: acta de mesa de trabajo e histórico del ítem dentro el sistema de registro de ítems geográficos</w:t>
            </w:r>
          </w:p>
        </w:tc>
        <w:tc>
          <w:tcPr>
            <w:tcW w:w="1777" w:type="dxa"/>
            <w:vAlign w:val="center"/>
          </w:tcPr>
          <w:p w:rsidR="00644915" w:rsidRPr="00644915" w:rsidRDefault="00644915" w:rsidP="00644915">
            <w:pPr>
              <w:pStyle w:val="Default"/>
              <w:jc w:val="center"/>
              <w:rPr>
                <w:rFonts w:asciiTheme="minorHAnsi" w:hAnsiTheme="minorHAnsi" w:cstheme="minorHAnsi"/>
                <w:color w:val="auto"/>
                <w:sz w:val="18"/>
                <w:szCs w:val="18"/>
                <w:lang w:val="es-ES" w:eastAsia="es-ES"/>
              </w:rPr>
            </w:pPr>
            <w:r w:rsidRPr="00644915">
              <w:rPr>
                <w:rFonts w:asciiTheme="minorHAnsi" w:hAnsiTheme="minorHAnsi" w:cstheme="minorHAnsi"/>
                <w:color w:val="auto"/>
                <w:sz w:val="18"/>
                <w:szCs w:val="18"/>
                <w:lang w:val="es-ES" w:eastAsia="es-ES"/>
              </w:rPr>
              <w:t>Verificación de actas de notificación de decisiones tomadas sobre los registros.</w:t>
            </w:r>
          </w:p>
          <w:p w:rsidR="008465E1" w:rsidRPr="00644915" w:rsidRDefault="008465E1" w:rsidP="008465E1">
            <w:pPr>
              <w:rPr>
                <w:rFonts w:asciiTheme="minorHAnsi" w:hAnsiTheme="minorHAnsi" w:cstheme="minorHAnsi"/>
                <w:sz w:val="18"/>
                <w:szCs w:val="18"/>
                <w:lang w:val="es-ES" w:eastAsia="es-ES"/>
              </w:rPr>
            </w:pPr>
          </w:p>
        </w:tc>
      </w:tr>
    </w:tbl>
    <w:p w:rsidR="001902ED" w:rsidRDefault="001902ED" w:rsidP="001902ED">
      <w:bookmarkStart w:id="37" w:name="_Toc4573308"/>
    </w:p>
    <w:p w:rsidR="001902ED" w:rsidRDefault="001902ED" w:rsidP="001902ED"/>
    <w:tbl>
      <w:tblPr>
        <w:tblStyle w:val="Tablaconcuadrcula"/>
        <w:tblW w:w="9999" w:type="dxa"/>
        <w:tblInd w:w="-714" w:type="dxa"/>
        <w:tblLook w:val="04A0" w:firstRow="1" w:lastRow="0" w:firstColumn="1" w:lastColumn="0" w:noHBand="0" w:noVBand="1"/>
      </w:tblPr>
      <w:tblGrid>
        <w:gridCol w:w="522"/>
        <w:gridCol w:w="4917"/>
        <w:gridCol w:w="1268"/>
        <w:gridCol w:w="1517"/>
        <w:gridCol w:w="1775"/>
      </w:tblGrid>
      <w:tr w:rsidR="006B3A75" w:rsidTr="00163F37">
        <w:tc>
          <w:tcPr>
            <w:tcW w:w="522" w:type="dxa"/>
            <w:shd w:val="clear" w:color="auto" w:fill="17365D" w:themeFill="text2" w:themeFillShade="BF"/>
            <w:vAlign w:val="center"/>
          </w:tcPr>
          <w:p w:rsidR="001902ED" w:rsidRDefault="001902ED" w:rsidP="000D335A">
            <w:pPr>
              <w:jc w:val="center"/>
              <w:rPr>
                <w:lang w:val="es-ES" w:eastAsia="es-ES"/>
              </w:rPr>
            </w:pPr>
            <w:r>
              <w:rPr>
                <w:b/>
                <w:color w:val="FFFFFF"/>
              </w:rPr>
              <w:lastRenderedPageBreak/>
              <w:t>N°</w:t>
            </w:r>
          </w:p>
        </w:tc>
        <w:tc>
          <w:tcPr>
            <w:tcW w:w="4917" w:type="dxa"/>
            <w:shd w:val="clear" w:color="auto" w:fill="17365D" w:themeFill="text2" w:themeFillShade="BF"/>
            <w:vAlign w:val="center"/>
          </w:tcPr>
          <w:p w:rsidR="001902ED" w:rsidRDefault="001902ED" w:rsidP="000D335A">
            <w:pPr>
              <w:jc w:val="center"/>
              <w:rPr>
                <w:lang w:val="es-ES" w:eastAsia="es-ES"/>
              </w:rPr>
            </w:pPr>
            <w:r>
              <w:rPr>
                <w:b/>
                <w:color w:val="FFFFFF"/>
              </w:rPr>
              <w:t>Description</w:t>
            </w:r>
            <w:r>
              <w:rPr>
                <w:b/>
                <w:color w:val="FFFFFF"/>
              </w:rPr>
              <w:t xml:space="preserve"> de </w:t>
            </w:r>
            <w:r>
              <w:rPr>
                <w:b/>
                <w:color w:val="FFFFFF"/>
              </w:rPr>
              <w:t>actividades</w:t>
            </w:r>
          </w:p>
        </w:tc>
        <w:tc>
          <w:tcPr>
            <w:tcW w:w="1268" w:type="dxa"/>
            <w:shd w:val="clear" w:color="auto" w:fill="17365D" w:themeFill="text2" w:themeFillShade="BF"/>
            <w:vAlign w:val="center"/>
          </w:tcPr>
          <w:p w:rsidR="001902ED" w:rsidRPr="008465E1" w:rsidRDefault="001902ED" w:rsidP="000D335A">
            <w:pPr>
              <w:spacing w:line="0" w:lineRule="atLeast"/>
              <w:jc w:val="center"/>
              <w:rPr>
                <w:b/>
                <w:color w:val="FFFFFF"/>
                <w:shd w:val="clear" w:color="auto" w:fill="E36C0A"/>
              </w:rPr>
            </w:pPr>
            <w:r>
              <w:rPr>
                <w:b/>
                <w:color w:val="FFFFFF"/>
              </w:rPr>
              <w:t>Rol</w:t>
            </w:r>
          </w:p>
        </w:tc>
        <w:tc>
          <w:tcPr>
            <w:tcW w:w="1517" w:type="dxa"/>
            <w:shd w:val="clear" w:color="auto" w:fill="17365D" w:themeFill="text2" w:themeFillShade="BF"/>
            <w:vAlign w:val="center"/>
          </w:tcPr>
          <w:p w:rsidR="001902ED" w:rsidRPr="008465E1" w:rsidRDefault="001902ED" w:rsidP="000D335A">
            <w:pPr>
              <w:spacing w:line="222" w:lineRule="exact"/>
              <w:jc w:val="center"/>
              <w:rPr>
                <w:b/>
                <w:color w:val="FFFFFF"/>
                <w:shd w:val="clear" w:color="auto" w:fill="E36C0A"/>
              </w:rPr>
            </w:pPr>
            <w:r>
              <w:rPr>
                <w:b/>
                <w:color w:val="FFFFFF"/>
              </w:rPr>
              <w:t>Formatos / Registros</w:t>
            </w:r>
          </w:p>
        </w:tc>
        <w:tc>
          <w:tcPr>
            <w:tcW w:w="1775" w:type="dxa"/>
            <w:shd w:val="clear" w:color="auto" w:fill="17365D" w:themeFill="text2" w:themeFillShade="BF"/>
            <w:vAlign w:val="center"/>
          </w:tcPr>
          <w:p w:rsidR="001902ED" w:rsidRDefault="001902ED" w:rsidP="000D335A">
            <w:pPr>
              <w:jc w:val="center"/>
              <w:rPr>
                <w:lang w:val="es-ES" w:eastAsia="es-ES"/>
              </w:rPr>
            </w:pPr>
            <w:r>
              <w:rPr>
                <w:b/>
                <w:color w:val="FFFFFF"/>
              </w:rPr>
              <w:t>Controles</w:t>
            </w:r>
          </w:p>
        </w:tc>
      </w:tr>
      <w:tr w:rsidR="006B3A75" w:rsidTr="00163F37">
        <w:tc>
          <w:tcPr>
            <w:tcW w:w="522" w:type="dxa"/>
            <w:vAlign w:val="center"/>
          </w:tcPr>
          <w:p w:rsidR="001902ED" w:rsidRPr="00D3646A" w:rsidRDefault="006B3A75" w:rsidP="006B3A75">
            <w:pPr>
              <w:rPr>
                <w:sz w:val="24"/>
                <w:szCs w:val="24"/>
                <w:lang w:val="es-ES" w:eastAsia="es-ES"/>
              </w:rPr>
            </w:pPr>
            <w:r>
              <w:rPr>
                <w:sz w:val="24"/>
                <w:szCs w:val="24"/>
                <w:lang w:val="es-ES" w:eastAsia="es-ES"/>
              </w:rPr>
              <w:t>4</w:t>
            </w:r>
          </w:p>
        </w:tc>
        <w:tc>
          <w:tcPr>
            <w:tcW w:w="4917" w:type="dxa"/>
            <w:vAlign w:val="center"/>
          </w:tcPr>
          <w:p w:rsidR="00E347C3" w:rsidRPr="00E347C3" w:rsidRDefault="00E347C3" w:rsidP="00E347C3">
            <w:pPr>
              <w:pStyle w:val="Default"/>
              <w:ind w:left="243"/>
              <w:rPr>
                <w:rFonts w:asciiTheme="minorHAnsi" w:hAnsiTheme="minorHAnsi" w:cstheme="minorHAnsi"/>
                <w:color w:val="auto"/>
                <w:sz w:val="18"/>
                <w:szCs w:val="18"/>
                <w:lang w:val="es-ES" w:eastAsia="es-ES"/>
              </w:rPr>
            </w:pPr>
          </w:p>
          <w:p w:rsidR="006B3A75" w:rsidRPr="00E347C3" w:rsidRDefault="006B3A75" w:rsidP="006B3A75">
            <w:pPr>
              <w:pStyle w:val="Default"/>
              <w:numPr>
                <w:ilvl w:val="0"/>
                <w:numId w:val="32"/>
              </w:numPr>
              <w:ind w:left="243" w:hanging="243"/>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Dependiendo del nivel de aceptabilidad dado a la propuesta, envíe las sugerencias de cambio a las propuestas recibidas y negócielas con la organización proponente, teniendo en cuenta las indicaciones de la guía de uso del sistema de registro de ítems geográficos de Bogotá D.C. </w:t>
            </w:r>
          </w:p>
          <w:p w:rsidR="001902ED" w:rsidRPr="00E347C3" w:rsidRDefault="006B3A75" w:rsidP="00E347C3">
            <w:pPr>
              <w:pStyle w:val="Default"/>
              <w:numPr>
                <w:ilvl w:val="0"/>
                <w:numId w:val="31"/>
              </w:numPr>
              <w:ind w:left="243" w:hanging="243"/>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Utilice como interlocutor al administrador temático del registro. </w:t>
            </w:r>
          </w:p>
          <w:p w:rsidR="00E347C3" w:rsidRPr="00E347C3" w:rsidRDefault="00E347C3" w:rsidP="00E347C3">
            <w:pPr>
              <w:pStyle w:val="Default"/>
              <w:ind w:left="243"/>
              <w:rPr>
                <w:rFonts w:asciiTheme="minorHAnsi" w:hAnsiTheme="minorHAnsi" w:cstheme="minorHAnsi"/>
                <w:color w:val="auto"/>
                <w:sz w:val="18"/>
                <w:szCs w:val="18"/>
                <w:lang w:val="es-ES" w:eastAsia="es-ES"/>
              </w:rPr>
            </w:pPr>
          </w:p>
        </w:tc>
        <w:tc>
          <w:tcPr>
            <w:tcW w:w="1268" w:type="dxa"/>
            <w:vAlign w:val="center"/>
          </w:tcPr>
          <w:p w:rsidR="006B3A75" w:rsidRPr="00E347C3" w:rsidRDefault="006B3A75" w:rsidP="006B3A75">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Organismo de control </w:t>
            </w:r>
          </w:p>
          <w:p w:rsidR="001902ED" w:rsidRPr="00E347C3" w:rsidRDefault="006B3A75" w:rsidP="006B3A75">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Organización </w:t>
            </w:r>
            <w:r w:rsidRPr="00E347C3">
              <w:rPr>
                <w:rFonts w:asciiTheme="minorHAnsi" w:hAnsiTheme="minorHAnsi" w:cstheme="minorHAnsi"/>
                <w:color w:val="auto"/>
                <w:sz w:val="18"/>
                <w:szCs w:val="18"/>
                <w:lang w:val="es-ES" w:eastAsia="es-ES"/>
              </w:rPr>
              <w:t>proponente</w:t>
            </w:r>
          </w:p>
        </w:tc>
        <w:tc>
          <w:tcPr>
            <w:tcW w:w="1517" w:type="dxa"/>
            <w:vAlign w:val="center"/>
          </w:tcPr>
          <w:p w:rsidR="001902ED" w:rsidRPr="00E347C3" w:rsidRDefault="001902ED" w:rsidP="006B3A75">
            <w:pPr>
              <w:pStyle w:val="Default"/>
              <w:jc w:val="center"/>
              <w:rPr>
                <w:rFonts w:asciiTheme="minorHAnsi" w:hAnsiTheme="minorHAnsi" w:cstheme="minorHAnsi"/>
                <w:color w:val="auto"/>
                <w:sz w:val="18"/>
                <w:szCs w:val="18"/>
                <w:lang w:val="es-ES" w:eastAsia="es-ES"/>
              </w:rPr>
            </w:pPr>
            <w:r w:rsidRPr="00863BD3">
              <w:rPr>
                <w:rFonts w:asciiTheme="minorHAnsi" w:hAnsiTheme="minorHAnsi" w:cstheme="minorHAnsi"/>
                <w:color w:val="auto"/>
                <w:sz w:val="18"/>
                <w:szCs w:val="18"/>
                <w:lang w:val="es-ES" w:eastAsia="es-ES"/>
              </w:rPr>
              <w:t>N.A</w:t>
            </w:r>
          </w:p>
        </w:tc>
        <w:tc>
          <w:tcPr>
            <w:tcW w:w="1775" w:type="dxa"/>
            <w:vAlign w:val="center"/>
          </w:tcPr>
          <w:p w:rsidR="006B3A75" w:rsidRPr="00863BD3" w:rsidRDefault="006B3A75" w:rsidP="006B3A75">
            <w:pPr>
              <w:jc w:val="center"/>
              <w:rPr>
                <w:rFonts w:asciiTheme="minorHAnsi" w:hAnsiTheme="minorHAnsi" w:cstheme="minorHAnsi"/>
                <w:sz w:val="18"/>
                <w:szCs w:val="18"/>
                <w:lang w:val="es-ES" w:eastAsia="es-ES"/>
              </w:rPr>
            </w:pPr>
            <w:r>
              <w:rPr>
                <w:rFonts w:asciiTheme="minorHAnsi" w:hAnsiTheme="minorHAnsi" w:cstheme="minorHAnsi"/>
                <w:sz w:val="18"/>
                <w:szCs w:val="18"/>
                <w:lang w:val="es-ES" w:eastAsia="es-ES"/>
              </w:rPr>
              <w:t>N.A</w:t>
            </w:r>
          </w:p>
        </w:tc>
      </w:tr>
      <w:tr w:rsidR="006B3A75" w:rsidTr="00163F37">
        <w:tc>
          <w:tcPr>
            <w:tcW w:w="522" w:type="dxa"/>
            <w:vAlign w:val="center"/>
          </w:tcPr>
          <w:p w:rsidR="001902ED" w:rsidRDefault="006B3A75" w:rsidP="006B3A75">
            <w:pPr>
              <w:rPr>
                <w:lang w:val="es-ES" w:eastAsia="es-ES"/>
              </w:rPr>
            </w:pPr>
            <w:r>
              <w:rPr>
                <w:sz w:val="24"/>
                <w:szCs w:val="24"/>
                <w:lang w:val="es-ES" w:eastAsia="es-ES"/>
              </w:rPr>
              <w:t>5</w:t>
            </w:r>
          </w:p>
        </w:tc>
        <w:tc>
          <w:tcPr>
            <w:tcW w:w="4917" w:type="dxa"/>
            <w:vAlign w:val="center"/>
          </w:tcPr>
          <w:p w:rsidR="00E347C3" w:rsidRPr="00E347C3" w:rsidRDefault="00E347C3" w:rsidP="00E347C3">
            <w:pPr>
              <w:pStyle w:val="Default"/>
              <w:rPr>
                <w:rFonts w:asciiTheme="minorHAnsi" w:hAnsiTheme="minorHAnsi" w:cstheme="minorHAnsi"/>
                <w:color w:val="auto"/>
                <w:sz w:val="18"/>
                <w:szCs w:val="18"/>
                <w:lang w:val="es-ES" w:eastAsia="es-ES"/>
              </w:rPr>
            </w:pPr>
          </w:p>
          <w:p w:rsidR="005A3B8D" w:rsidRPr="00E347C3" w:rsidRDefault="005A3B8D" w:rsidP="00E347C3">
            <w:pPr>
              <w:pStyle w:val="Default"/>
              <w:numPr>
                <w:ilvl w:val="0"/>
                <w:numId w:val="31"/>
              </w:numPr>
              <w:ind w:left="243" w:hanging="284"/>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Como parte de la negociación, revise las sugerencias de cambio a su propuesta y dado el caso de no estar de acuerdo con esta justifique por escrito su negación al administrador temático del registro, desarrolle esta actividad conforme a la guía de uso del sistema de registro de ítems geográficos de Bogotá D.C. </w:t>
            </w:r>
          </w:p>
          <w:p w:rsidR="00E347C3" w:rsidRPr="00E347C3" w:rsidRDefault="00E347C3" w:rsidP="00E347C3">
            <w:pPr>
              <w:pStyle w:val="Default"/>
              <w:ind w:left="243"/>
              <w:rPr>
                <w:rFonts w:asciiTheme="minorHAnsi" w:hAnsiTheme="minorHAnsi" w:cstheme="minorHAnsi"/>
                <w:color w:val="auto"/>
                <w:sz w:val="18"/>
                <w:szCs w:val="18"/>
                <w:lang w:val="es-ES" w:eastAsia="es-ES"/>
              </w:rPr>
            </w:pPr>
          </w:p>
        </w:tc>
        <w:tc>
          <w:tcPr>
            <w:tcW w:w="1268" w:type="dxa"/>
            <w:vAlign w:val="center"/>
          </w:tcPr>
          <w:p w:rsidR="001902ED" w:rsidRPr="00644915" w:rsidRDefault="001902ED" w:rsidP="000D335A">
            <w:pPr>
              <w:pStyle w:val="Default"/>
              <w:jc w:val="center"/>
              <w:rPr>
                <w:rFonts w:asciiTheme="minorHAnsi" w:hAnsiTheme="minorHAnsi" w:cstheme="minorHAnsi"/>
                <w:color w:val="auto"/>
                <w:sz w:val="18"/>
                <w:szCs w:val="18"/>
                <w:lang w:val="es-ES" w:eastAsia="es-ES"/>
              </w:rPr>
            </w:pPr>
            <w:r w:rsidRPr="00644915">
              <w:rPr>
                <w:rFonts w:asciiTheme="minorHAnsi" w:hAnsiTheme="minorHAnsi" w:cstheme="minorHAnsi"/>
                <w:color w:val="auto"/>
                <w:sz w:val="18"/>
                <w:szCs w:val="18"/>
                <w:lang w:val="es-ES" w:eastAsia="es-ES"/>
              </w:rPr>
              <w:t>Organización proponente</w:t>
            </w:r>
          </w:p>
          <w:p w:rsidR="001902ED" w:rsidRPr="00644915" w:rsidRDefault="001902ED" w:rsidP="000D335A">
            <w:pPr>
              <w:jc w:val="center"/>
              <w:rPr>
                <w:rFonts w:asciiTheme="minorHAnsi" w:hAnsiTheme="minorHAnsi" w:cstheme="minorHAnsi"/>
                <w:sz w:val="18"/>
                <w:szCs w:val="18"/>
                <w:lang w:val="es-ES" w:eastAsia="es-ES"/>
              </w:rPr>
            </w:pPr>
          </w:p>
        </w:tc>
        <w:tc>
          <w:tcPr>
            <w:tcW w:w="1517" w:type="dxa"/>
            <w:vAlign w:val="center"/>
          </w:tcPr>
          <w:p w:rsidR="001902ED" w:rsidRPr="00644915" w:rsidRDefault="001902ED" w:rsidP="000D335A">
            <w:pPr>
              <w:spacing w:line="0" w:lineRule="atLeast"/>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c>
          <w:tcPr>
            <w:tcW w:w="1775" w:type="dxa"/>
            <w:vAlign w:val="center"/>
          </w:tcPr>
          <w:p w:rsidR="001902ED" w:rsidRPr="00E347C3" w:rsidRDefault="005A3B8D" w:rsidP="005A3B8D">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N.A</w:t>
            </w:r>
          </w:p>
        </w:tc>
      </w:tr>
      <w:tr w:rsidR="00E347C3" w:rsidTr="00163F37">
        <w:tc>
          <w:tcPr>
            <w:tcW w:w="522" w:type="dxa"/>
            <w:vAlign w:val="center"/>
          </w:tcPr>
          <w:p w:rsidR="00E347C3" w:rsidRDefault="00E347C3" w:rsidP="00E347C3">
            <w:pPr>
              <w:rPr>
                <w:lang w:val="es-ES" w:eastAsia="es-ES"/>
              </w:rPr>
            </w:pPr>
            <w:r>
              <w:rPr>
                <w:sz w:val="24"/>
                <w:szCs w:val="24"/>
                <w:lang w:val="es-ES" w:eastAsia="es-ES"/>
              </w:rPr>
              <w:t>6</w:t>
            </w:r>
          </w:p>
        </w:tc>
        <w:tc>
          <w:tcPr>
            <w:tcW w:w="4917" w:type="dxa"/>
            <w:vAlign w:val="center"/>
          </w:tcPr>
          <w:p w:rsidR="00E347C3" w:rsidRPr="00E347C3" w:rsidRDefault="00E347C3" w:rsidP="00E347C3">
            <w:pPr>
              <w:pStyle w:val="Default"/>
              <w:ind w:left="243"/>
              <w:rPr>
                <w:rFonts w:asciiTheme="minorHAnsi" w:hAnsiTheme="minorHAnsi" w:cstheme="minorHAnsi"/>
                <w:color w:val="auto"/>
                <w:sz w:val="18"/>
                <w:szCs w:val="18"/>
                <w:lang w:val="es-ES" w:eastAsia="es-ES"/>
              </w:rPr>
            </w:pPr>
          </w:p>
          <w:p w:rsidR="00E347C3" w:rsidRPr="00E347C3" w:rsidRDefault="00E347C3" w:rsidP="00E347C3">
            <w:pPr>
              <w:pStyle w:val="Default"/>
              <w:numPr>
                <w:ilvl w:val="0"/>
                <w:numId w:val="31"/>
              </w:numPr>
              <w:ind w:left="243" w:hanging="243"/>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Una vez recibida la justificación de la negación ante los cambios sugeridos a las propuestas recibidas, analice y tome una decisión ante la negativa, tenga en cuenta las indicaciones para esta actividad que brinda la guía de uso del sistema de registro de ítems geográficos de Bogotá D.C. </w:t>
            </w:r>
          </w:p>
          <w:p w:rsidR="00E347C3" w:rsidRPr="00E347C3" w:rsidRDefault="00E347C3" w:rsidP="00E347C3">
            <w:pPr>
              <w:pStyle w:val="Default"/>
              <w:ind w:left="243"/>
              <w:rPr>
                <w:rFonts w:asciiTheme="minorHAnsi" w:hAnsiTheme="minorHAnsi" w:cstheme="minorHAnsi"/>
                <w:color w:val="auto"/>
                <w:sz w:val="18"/>
                <w:szCs w:val="18"/>
                <w:lang w:val="es-ES" w:eastAsia="es-ES"/>
              </w:rPr>
            </w:pPr>
          </w:p>
        </w:tc>
        <w:tc>
          <w:tcPr>
            <w:tcW w:w="1268" w:type="dxa"/>
            <w:vAlign w:val="center"/>
          </w:tcPr>
          <w:p w:rsidR="00E347C3" w:rsidRPr="00E347C3" w:rsidRDefault="00E347C3" w:rsidP="00E347C3">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Organismo de control</w:t>
            </w:r>
          </w:p>
          <w:p w:rsidR="00E347C3" w:rsidRPr="00644915" w:rsidRDefault="00E347C3" w:rsidP="00E347C3">
            <w:pPr>
              <w:jc w:val="center"/>
              <w:rPr>
                <w:rFonts w:asciiTheme="minorHAnsi" w:hAnsiTheme="minorHAnsi" w:cstheme="minorHAnsi"/>
                <w:sz w:val="18"/>
                <w:szCs w:val="18"/>
                <w:lang w:val="es-ES" w:eastAsia="es-ES"/>
              </w:rPr>
            </w:pPr>
          </w:p>
        </w:tc>
        <w:tc>
          <w:tcPr>
            <w:tcW w:w="1517" w:type="dxa"/>
            <w:vAlign w:val="center"/>
          </w:tcPr>
          <w:p w:rsidR="00E347C3" w:rsidRPr="00644915" w:rsidRDefault="00E347C3" w:rsidP="00E347C3">
            <w:pPr>
              <w:spacing w:line="0" w:lineRule="atLeast"/>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c>
          <w:tcPr>
            <w:tcW w:w="1775" w:type="dxa"/>
            <w:vAlign w:val="center"/>
          </w:tcPr>
          <w:p w:rsidR="00E347C3" w:rsidRPr="00E347C3" w:rsidRDefault="00E347C3" w:rsidP="00E347C3">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N.A</w:t>
            </w:r>
          </w:p>
        </w:tc>
      </w:tr>
      <w:tr w:rsidR="00E347C3" w:rsidTr="00163F37">
        <w:tc>
          <w:tcPr>
            <w:tcW w:w="522" w:type="dxa"/>
            <w:vAlign w:val="center"/>
          </w:tcPr>
          <w:p w:rsidR="00E347C3" w:rsidRDefault="00E347C3" w:rsidP="00E347C3">
            <w:pPr>
              <w:rPr>
                <w:sz w:val="24"/>
                <w:szCs w:val="24"/>
                <w:lang w:val="es-ES" w:eastAsia="es-ES"/>
              </w:rPr>
            </w:pPr>
            <w:r>
              <w:rPr>
                <w:sz w:val="24"/>
                <w:szCs w:val="24"/>
                <w:lang w:val="es-ES" w:eastAsia="es-ES"/>
              </w:rPr>
              <w:t>7</w:t>
            </w:r>
          </w:p>
        </w:tc>
        <w:tc>
          <w:tcPr>
            <w:tcW w:w="4917" w:type="dxa"/>
            <w:vAlign w:val="center"/>
          </w:tcPr>
          <w:p w:rsidR="00E347C3" w:rsidRPr="00E347C3" w:rsidRDefault="00E347C3" w:rsidP="00E347C3">
            <w:pPr>
              <w:pStyle w:val="Default"/>
              <w:rPr>
                <w:rFonts w:asciiTheme="minorHAnsi" w:hAnsiTheme="minorHAnsi" w:cstheme="minorHAnsi"/>
                <w:color w:val="auto"/>
                <w:sz w:val="18"/>
                <w:szCs w:val="18"/>
                <w:lang w:val="es-ES" w:eastAsia="es-ES"/>
              </w:rPr>
            </w:pPr>
          </w:p>
          <w:p w:rsidR="00E347C3" w:rsidRPr="00E347C3" w:rsidRDefault="00E347C3" w:rsidP="00E347C3">
            <w:pPr>
              <w:pStyle w:val="Default"/>
              <w:numPr>
                <w:ilvl w:val="0"/>
                <w:numId w:val="31"/>
              </w:numPr>
              <w:ind w:left="243" w:hanging="284"/>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En cualquier caso, documente los resultados del proceso de evaluación y de negociación. </w:t>
            </w:r>
          </w:p>
          <w:p w:rsidR="00E347C3" w:rsidRPr="00E347C3" w:rsidRDefault="00E347C3" w:rsidP="00E347C3">
            <w:pPr>
              <w:pStyle w:val="Default"/>
              <w:numPr>
                <w:ilvl w:val="0"/>
                <w:numId w:val="31"/>
              </w:numPr>
              <w:ind w:left="243" w:hanging="284"/>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Notifique al administrador del registro la terminación del proceso de evaluación de la propuesta. </w:t>
            </w:r>
          </w:p>
          <w:p w:rsidR="00E347C3" w:rsidRPr="00E347C3" w:rsidRDefault="00E347C3" w:rsidP="00E347C3">
            <w:pPr>
              <w:pStyle w:val="Default"/>
              <w:rPr>
                <w:rFonts w:asciiTheme="minorHAnsi" w:hAnsiTheme="minorHAnsi" w:cstheme="minorHAnsi"/>
                <w:color w:val="auto"/>
                <w:sz w:val="18"/>
                <w:szCs w:val="18"/>
                <w:lang w:val="es-ES" w:eastAsia="es-ES"/>
              </w:rPr>
            </w:pPr>
          </w:p>
        </w:tc>
        <w:tc>
          <w:tcPr>
            <w:tcW w:w="1268" w:type="dxa"/>
            <w:vAlign w:val="center"/>
          </w:tcPr>
          <w:p w:rsidR="00E347C3" w:rsidRPr="00E347C3" w:rsidRDefault="00E347C3" w:rsidP="00E347C3">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Organismo de control</w:t>
            </w:r>
          </w:p>
          <w:p w:rsidR="00E347C3" w:rsidRPr="00E347C3" w:rsidRDefault="00E347C3" w:rsidP="00E347C3">
            <w:pPr>
              <w:pStyle w:val="Default"/>
              <w:jc w:val="center"/>
              <w:rPr>
                <w:rFonts w:asciiTheme="minorHAnsi" w:hAnsiTheme="minorHAnsi" w:cstheme="minorHAnsi"/>
                <w:color w:val="auto"/>
                <w:sz w:val="18"/>
                <w:szCs w:val="18"/>
                <w:lang w:val="es-ES" w:eastAsia="es-ES"/>
              </w:rPr>
            </w:pPr>
          </w:p>
        </w:tc>
        <w:tc>
          <w:tcPr>
            <w:tcW w:w="1517" w:type="dxa"/>
            <w:vAlign w:val="center"/>
          </w:tcPr>
          <w:p w:rsidR="00E347C3" w:rsidRPr="00644915" w:rsidRDefault="00E347C3" w:rsidP="00E347C3">
            <w:pPr>
              <w:spacing w:line="0" w:lineRule="atLeast"/>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c>
          <w:tcPr>
            <w:tcW w:w="1775" w:type="dxa"/>
            <w:vAlign w:val="center"/>
          </w:tcPr>
          <w:p w:rsidR="00E347C3" w:rsidRPr="00E347C3" w:rsidRDefault="00E347C3" w:rsidP="00E347C3">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N.A</w:t>
            </w:r>
          </w:p>
        </w:tc>
      </w:tr>
      <w:tr w:rsidR="00E347C3" w:rsidTr="00163F37">
        <w:tc>
          <w:tcPr>
            <w:tcW w:w="522" w:type="dxa"/>
            <w:vAlign w:val="center"/>
          </w:tcPr>
          <w:p w:rsidR="00E347C3" w:rsidRDefault="00E347C3" w:rsidP="00E347C3">
            <w:pPr>
              <w:rPr>
                <w:sz w:val="24"/>
                <w:szCs w:val="24"/>
                <w:lang w:val="es-ES" w:eastAsia="es-ES"/>
              </w:rPr>
            </w:pPr>
            <w:r>
              <w:rPr>
                <w:sz w:val="24"/>
                <w:szCs w:val="24"/>
                <w:lang w:val="es-ES" w:eastAsia="es-ES"/>
              </w:rPr>
              <w:t>8</w:t>
            </w:r>
          </w:p>
        </w:tc>
        <w:tc>
          <w:tcPr>
            <w:tcW w:w="4917" w:type="dxa"/>
            <w:vAlign w:val="center"/>
          </w:tcPr>
          <w:p w:rsidR="00E347C3" w:rsidRPr="00E347C3" w:rsidRDefault="00E347C3" w:rsidP="00E347C3">
            <w:pPr>
              <w:pStyle w:val="Default"/>
              <w:rPr>
                <w:rFonts w:asciiTheme="minorHAnsi" w:hAnsiTheme="minorHAnsi" w:cstheme="minorHAnsi"/>
                <w:color w:val="auto"/>
                <w:sz w:val="18"/>
                <w:szCs w:val="18"/>
                <w:lang w:val="es-ES" w:eastAsia="es-ES"/>
              </w:rPr>
            </w:pPr>
          </w:p>
          <w:p w:rsidR="00E347C3" w:rsidRPr="00E347C3" w:rsidRDefault="00E347C3" w:rsidP="00E347C3">
            <w:pPr>
              <w:pStyle w:val="Default"/>
              <w:numPr>
                <w:ilvl w:val="0"/>
                <w:numId w:val="34"/>
              </w:numPr>
              <w:ind w:left="243" w:hanging="243"/>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Actualice el estado y contenido de los ítems registrados de acuerdo a las notificaciones recibidas, conforme al manual de administrador temático. </w:t>
            </w:r>
          </w:p>
          <w:p w:rsidR="00E347C3" w:rsidRPr="00E347C3" w:rsidRDefault="00E347C3" w:rsidP="00E347C3">
            <w:pPr>
              <w:pStyle w:val="Default"/>
              <w:rPr>
                <w:rFonts w:asciiTheme="minorHAnsi" w:hAnsiTheme="minorHAnsi" w:cstheme="minorHAnsi"/>
                <w:color w:val="auto"/>
                <w:sz w:val="18"/>
                <w:szCs w:val="18"/>
                <w:lang w:val="es-ES" w:eastAsia="es-ES"/>
              </w:rPr>
            </w:pPr>
          </w:p>
        </w:tc>
        <w:tc>
          <w:tcPr>
            <w:tcW w:w="1268" w:type="dxa"/>
            <w:vAlign w:val="center"/>
          </w:tcPr>
          <w:p w:rsidR="00E347C3" w:rsidRPr="00E347C3" w:rsidRDefault="00E347C3" w:rsidP="00E347C3">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Administrador temático </w:t>
            </w:r>
          </w:p>
          <w:p w:rsidR="00E347C3" w:rsidRPr="00E347C3" w:rsidRDefault="00E347C3" w:rsidP="00E347C3">
            <w:pPr>
              <w:pStyle w:val="Default"/>
              <w:jc w:val="center"/>
              <w:rPr>
                <w:rFonts w:asciiTheme="minorHAnsi" w:hAnsiTheme="minorHAnsi" w:cstheme="minorHAnsi"/>
                <w:color w:val="auto"/>
                <w:sz w:val="18"/>
                <w:szCs w:val="18"/>
                <w:lang w:val="es-ES" w:eastAsia="es-ES"/>
              </w:rPr>
            </w:pPr>
          </w:p>
        </w:tc>
        <w:tc>
          <w:tcPr>
            <w:tcW w:w="1517" w:type="dxa"/>
            <w:vAlign w:val="center"/>
          </w:tcPr>
          <w:p w:rsidR="00E347C3" w:rsidRPr="00644915" w:rsidRDefault="00E347C3" w:rsidP="00E347C3">
            <w:pPr>
              <w:spacing w:line="0" w:lineRule="atLeast"/>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c>
          <w:tcPr>
            <w:tcW w:w="1775" w:type="dxa"/>
            <w:vAlign w:val="center"/>
          </w:tcPr>
          <w:p w:rsidR="00E347C3" w:rsidRPr="00E347C3" w:rsidRDefault="00E347C3" w:rsidP="00E347C3">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N.A</w:t>
            </w:r>
          </w:p>
        </w:tc>
      </w:tr>
      <w:tr w:rsidR="00E347C3" w:rsidTr="00163F37">
        <w:tc>
          <w:tcPr>
            <w:tcW w:w="522" w:type="dxa"/>
            <w:vAlign w:val="center"/>
          </w:tcPr>
          <w:p w:rsidR="00E347C3" w:rsidRDefault="00E347C3" w:rsidP="00E347C3">
            <w:pPr>
              <w:rPr>
                <w:sz w:val="24"/>
                <w:szCs w:val="24"/>
                <w:lang w:val="es-ES" w:eastAsia="es-ES"/>
              </w:rPr>
            </w:pPr>
            <w:r>
              <w:rPr>
                <w:sz w:val="24"/>
                <w:szCs w:val="24"/>
                <w:lang w:val="es-ES" w:eastAsia="es-ES"/>
              </w:rPr>
              <w:t>9</w:t>
            </w:r>
          </w:p>
        </w:tc>
        <w:tc>
          <w:tcPr>
            <w:tcW w:w="4917" w:type="dxa"/>
            <w:vAlign w:val="center"/>
          </w:tcPr>
          <w:p w:rsidR="00E347C3" w:rsidRPr="00E347C3" w:rsidRDefault="00E347C3" w:rsidP="00E347C3">
            <w:pPr>
              <w:pStyle w:val="Default"/>
              <w:rPr>
                <w:rFonts w:asciiTheme="minorHAnsi" w:hAnsiTheme="minorHAnsi" w:cstheme="minorHAnsi"/>
                <w:color w:val="auto"/>
                <w:sz w:val="18"/>
                <w:szCs w:val="18"/>
                <w:lang w:val="es-ES" w:eastAsia="es-ES"/>
              </w:rPr>
            </w:pPr>
          </w:p>
          <w:p w:rsidR="00E347C3" w:rsidRPr="00E347C3" w:rsidRDefault="00E347C3" w:rsidP="00E347C3">
            <w:pPr>
              <w:pStyle w:val="Default"/>
              <w:numPr>
                <w:ilvl w:val="0"/>
                <w:numId w:val="34"/>
              </w:numPr>
              <w:ind w:left="243" w:hanging="243"/>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 xml:space="preserve">Difunda los resultados finales del proceso de evaluación de la propuesta con todos los involucrados, para el desarrollo de esta actividad apóyese en la guía de uso del sistema de registro de ítems geográficos de Bogotá D.C. </w:t>
            </w:r>
          </w:p>
          <w:p w:rsidR="00E347C3" w:rsidRPr="00E347C3" w:rsidRDefault="00E347C3" w:rsidP="00E347C3">
            <w:pPr>
              <w:pStyle w:val="Default"/>
              <w:rPr>
                <w:rFonts w:asciiTheme="minorHAnsi" w:hAnsiTheme="minorHAnsi" w:cstheme="minorHAnsi"/>
                <w:color w:val="auto"/>
                <w:sz w:val="18"/>
                <w:szCs w:val="18"/>
                <w:lang w:val="es-ES" w:eastAsia="es-ES"/>
              </w:rPr>
            </w:pPr>
          </w:p>
        </w:tc>
        <w:tc>
          <w:tcPr>
            <w:tcW w:w="1268" w:type="dxa"/>
            <w:vAlign w:val="center"/>
          </w:tcPr>
          <w:p w:rsidR="00E347C3" w:rsidRPr="00E347C3" w:rsidRDefault="00E347C3" w:rsidP="000E4B46">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Administrador temático</w:t>
            </w:r>
          </w:p>
          <w:p w:rsidR="00E347C3" w:rsidRPr="00E347C3" w:rsidRDefault="00E347C3" w:rsidP="000E4B46">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Organización proponente</w:t>
            </w:r>
          </w:p>
        </w:tc>
        <w:tc>
          <w:tcPr>
            <w:tcW w:w="1517" w:type="dxa"/>
            <w:vAlign w:val="center"/>
          </w:tcPr>
          <w:p w:rsidR="00E347C3" w:rsidRPr="00644915" w:rsidRDefault="00E347C3" w:rsidP="00E347C3">
            <w:pPr>
              <w:spacing w:line="0" w:lineRule="atLeast"/>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c>
          <w:tcPr>
            <w:tcW w:w="1775" w:type="dxa"/>
            <w:vAlign w:val="center"/>
          </w:tcPr>
          <w:p w:rsidR="00E347C3" w:rsidRPr="00E347C3" w:rsidRDefault="00E347C3" w:rsidP="00E347C3">
            <w:pPr>
              <w:pStyle w:val="Default"/>
              <w:jc w:val="center"/>
              <w:rPr>
                <w:rFonts w:asciiTheme="minorHAnsi" w:hAnsiTheme="minorHAnsi" w:cstheme="minorHAnsi"/>
                <w:color w:val="auto"/>
                <w:sz w:val="18"/>
                <w:szCs w:val="18"/>
                <w:lang w:val="es-ES" w:eastAsia="es-ES"/>
              </w:rPr>
            </w:pPr>
            <w:r w:rsidRPr="00E347C3">
              <w:rPr>
                <w:rFonts w:asciiTheme="minorHAnsi" w:hAnsiTheme="minorHAnsi" w:cstheme="minorHAnsi"/>
                <w:color w:val="auto"/>
                <w:sz w:val="18"/>
                <w:szCs w:val="18"/>
                <w:lang w:val="es-ES" w:eastAsia="es-ES"/>
              </w:rPr>
              <w:t>N.A</w:t>
            </w:r>
          </w:p>
        </w:tc>
      </w:tr>
      <w:tr w:rsidR="00E347C3" w:rsidTr="00163F37">
        <w:tc>
          <w:tcPr>
            <w:tcW w:w="522" w:type="dxa"/>
            <w:vAlign w:val="center"/>
          </w:tcPr>
          <w:p w:rsidR="00E347C3" w:rsidRDefault="000E4B46" w:rsidP="00E347C3">
            <w:pPr>
              <w:rPr>
                <w:sz w:val="24"/>
                <w:szCs w:val="24"/>
                <w:lang w:val="es-ES" w:eastAsia="es-ES"/>
              </w:rPr>
            </w:pPr>
            <w:r>
              <w:rPr>
                <w:sz w:val="24"/>
                <w:szCs w:val="24"/>
                <w:lang w:val="es-ES" w:eastAsia="es-ES"/>
              </w:rPr>
              <w:t>10</w:t>
            </w:r>
          </w:p>
        </w:tc>
        <w:tc>
          <w:tcPr>
            <w:tcW w:w="4917" w:type="dxa"/>
            <w:vAlign w:val="center"/>
          </w:tcPr>
          <w:p w:rsidR="000E4B46" w:rsidRDefault="000E4B46" w:rsidP="000E4B46">
            <w:pPr>
              <w:pStyle w:val="Default"/>
              <w:rPr>
                <w:color w:val="auto"/>
              </w:rPr>
            </w:pPr>
          </w:p>
          <w:p w:rsidR="000E4B46" w:rsidRPr="000E4B46" w:rsidRDefault="000E4B46" w:rsidP="000E4B46">
            <w:pPr>
              <w:pStyle w:val="Default"/>
              <w:numPr>
                <w:ilvl w:val="0"/>
                <w:numId w:val="34"/>
              </w:numPr>
              <w:ind w:left="217" w:hanging="217"/>
              <w:rPr>
                <w:rFonts w:asciiTheme="minorHAnsi" w:hAnsiTheme="minorHAnsi" w:cstheme="minorHAnsi"/>
                <w:color w:val="auto"/>
                <w:sz w:val="18"/>
                <w:szCs w:val="18"/>
                <w:lang w:val="es-ES" w:eastAsia="es-ES"/>
              </w:rPr>
            </w:pPr>
            <w:r w:rsidRPr="000E4B46">
              <w:rPr>
                <w:rFonts w:asciiTheme="minorHAnsi" w:hAnsiTheme="minorHAnsi" w:cstheme="minorHAnsi"/>
                <w:color w:val="auto"/>
                <w:sz w:val="18"/>
                <w:szCs w:val="18"/>
                <w:lang w:val="es-ES" w:eastAsia="es-ES"/>
              </w:rPr>
              <w:t xml:space="preserve">Defina si es aceptable la decisión tomada sobre la propuesta. </w:t>
            </w:r>
          </w:p>
          <w:p w:rsidR="000E4B46" w:rsidRDefault="000E4B46" w:rsidP="000E4B46">
            <w:pPr>
              <w:pStyle w:val="Default"/>
              <w:numPr>
                <w:ilvl w:val="0"/>
                <w:numId w:val="34"/>
              </w:numPr>
              <w:ind w:left="217" w:hanging="217"/>
              <w:rPr>
                <w:rFonts w:asciiTheme="minorHAnsi" w:hAnsiTheme="minorHAnsi" w:cstheme="minorHAnsi"/>
                <w:color w:val="auto"/>
                <w:sz w:val="18"/>
                <w:szCs w:val="18"/>
                <w:lang w:val="es-ES" w:eastAsia="es-ES"/>
              </w:rPr>
            </w:pPr>
            <w:r w:rsidRPr="000E4B46">
              <w:rPr>
                <w:rFonts w:asciiTheme="minorHAnsi" w:hAnsiTheme="minorHAnsi" w:cstheme="minorHAnsi"/>
                <w:color w:val="auto"/>
                <w:sz w:val="18"/>
                <w:szCs w:val="18"/>
                <w:lang w:val="es-ES" w:eastAsia="es-ES"/>
              </w:rPr>
              <w:t xml:space="preserve">En el caso de no ser aceptable, realice la apelación ante el administrador temático del registro la decisión, describiendo la situación, justificando la apelación. En el caso de haber sido rechazada la propuesta deberá declarar el impacto que esta decisión generaría. Cada organización proponente tendrá un máximo de cinco (5) días hábiles para presentar esta apelación. El proceso de apelación se encuentra definido en la guía de uso del sistema de registro de ítems geográficos de Bogotá D.C. </w:t>
            </w:r>
          </w:p>
          <w:p w:rsidR="00163F37" w:rsidRDefault="00163F37" w:rsidP="00163F37">
            <w:pPr>
              <w:pStyle w:val="Default"/>
              <w:numPr>
                <w:ilvl w:val="0"/>
                <w:numId w:val="34"/>
              </w:numPr>
              <w:ind w:left="217" w:hanging="217"/>
              <w:rPr>
                <w:sz w:val="18"/>
                <w:szCs w:val="18"/>
              </w:rPr>
            </w:pPr>
            <w:r>
              <w:rPr>
                <w:sz w:val="18"/>
                <w:szCs w:val="18"/>
              </w:rPr>
              <w:t xml:space="preserve">En el caso de ser aceptada su propuesta ha surtido todo el proceso y por tanto se considera parte del registro. </w:t>
            </w:r>
          </w:p>
          <w:p w:rsidR="00E347C3" w:rsidRDefault="00E347C3" w:rsidP="00E347C3">
            <w:pPr>
              <w:pStyle w:val="Default"/>
              <w:rPr>
                <w:color w:val="auto"/>
              </w:rPr>
            </w:pPr>
          </w:p>
        </w:tc>
        <w:tc>
          <w:tcPr>
            <w:tcW w:w="1268" w:type="dxa"/>
            <w:vAlign w:val="center"/>
          </w:tcPr>
          <w:p w:rsidR="000E4B46" w:rsidRDefault="000E4B46" w:rsidP="000E4B46">
            <w:pPr>
              <w:pStyle w:val="Default"/>
              <w:jc w:val="center"/>
              <w:rPr>
                <w:sz w:val="18"/>
                <w:szCs w:val="18"/>
              </w:rPr>
            </w:pPr>
            <w:r>
              <w:rPr>
                <w:sz w:val="18"/>
                <w:szCs w:val="18"/>
              </w:rPr>
              <w:t>Organización proponente</w:t>
            </w:r>
          </w:p>
          <w:p w:rsidR="00E347C3" w:rsidRDefault="00E347C3" w:rsidP="00E347C3">
            <w:pPr>
              <w:pStyle w:val="Default"/>
              <w:rPr>
                <w:sz w:val="18"/>
                <w:szCs w:val="18"/>
              </w:rPr>
            </w:pPr>
          </w:p>
        </w:tc>
        <w:tc>
          <w:tcPr>
            <w:tcW w:w="1517" w:type="dxa"/>
            <w:vAlign w:val="center"/>
          </w:tcPr>
          <w:p w:rsidR="00E347C3" w:rsidRPr="00863BD3" w:rsidRDefault="000E4B46" w:rsidP="00E347C3">
            <w:pPr>
              <w:spacing w:line="0" w:lineRule="atLeast"/>
              <w:jc w:val="center"/>
              <w:rPr>
                <w:rFonts w:cstheme="minorHAnsi"/>
                <w:sz w:val="18"/>
                <w:szCs w:val="18"/>
                <w:lang w:val="es-ES" w:eastAsia="es-ES"/>
              </w:rPr>
            </w:pPr>
            <w:r w:rsidRPr="00863BD3">
              <w:rPr>
                <w:rFonts w:asciiTheme="minorHAnsi" w:hAnsiTheme="minorHAnsi" w:cstheme="minorHAnsi"/>
                <w:sz w:val="18"/>
                <w:szCs w:val="18"/>
                <w:lang w:val="es-ES" w:eastAsia="es-ES"/>
              </w:rPr>
              <w:t>N.A</w:t>
            </w:r>
          </w:p>
        </w:tc>
        <w:tc>
          <w:tcPr>
            <w:tcW w:w="1775" w:type="dxa"/>
            <w:vAlign w:val="center"/>
          </w:tcPr>
          <w:p w:rsidR="000E4B46" w:rsidRPr="000E4B46" w:rsidRDefault="000E4B46" w:rsidP="000E4B46">
            <w:pPr>
              <w:pStyle w:val="Default"/>
              <w:jc w:val="center"/>
              <w:rPr>
                <w:rFonts w:asciiTheme="minorHAnsi" w:hAnsiTheme="minorHAnsi" w:cstheme="minorHAnsi"/>
                <w:color w:val="auto"/>
                <w:sz w:val="18"/>
                <w:szCs w:val="18"/>
                <w:lang w:val="es-ES" w:eastAsia="es-ES"/>
              </w:rPr>
            </w:pPr>
            <w:r w:rsidRPr="000E4B46">
              <w:rPr>
                <w:rFonts w:asciiTheme="minorHAnsi" w:hAnsiTheme="minorHAnsi" w:cstheme="minorHAnsi"/>
                <w:color w:val="auto"/>
                <w:sz w:val="18"/>
                <w:szCs w:val="18"/>
                <w:lang w:val="es-ES" w:eastAsia="es-ES"/>
              </w:rPr>
              <w:t xml:space="preserve">La apelación sólo se llevará a cabo en el caso de que la propuesta no sea aceptada. </w:t>
            </w:r>
          </w:p>
          <w:p w:rsidR="00E347C3" w:rsidRDefault="00E347C3" w:rsidP="00E347C3">
            <w:pPr>
              <w:pStyle w:val="Default"/>
              <w:jc w:val="center"/>
              <w:rPr>
                <w:rFonts w:asciiTheme="minorHAnsi" w:hAnsiTheme="minorHAnsi" w:cstheme="minorHAnsi"/>
                <w:sz w:val="18"/>
                <w:szCs w:val="18"/>
                <w:lang w:val="es-ES" w:eastAsia="es-ES"/>
              </w:rPr>
            </w:pPr>
          </w:p>
        </w:tc>
      </w:tr>
    </w:tbl>
    <w:p w:rsidR="001902ED" w:rsidRDefault="001902ED" w:rsidP="001902ED"/>
    <w:tbl>
      <w:tblPr>
        <w:tblStyle w:val="Tablaconcuadrcula"/>
        <w:tblW w:w="9999" w:type="dxa"/>
        <w:tblInd w:w="-714" w:type="dxa"/>
        <w:tblLook w:val="04A0" w:firstRow="1" w:lastRow="0" w:firstColumn="1" w:lastColumn="0" w:noHBand="0" w:noVBand="1"/>
      </w:tblPr>
      <w:tblGrid>
        <w:gridCol w:w="522"/>
        <w:gridCol w:w="4917"/>
        <w:gridCol w:w="1268"/>
        <w:gridCol w:w="1517"/>
        <w:gridCol w:w="1775"/>
      </w:tblGrid>
      <w:tr w:rsidR="001902ED" w:rsidTr="00B51E5E">
        <w:tc>
          <w:tcPr>
            <w:tcW w:w="522" w:type="dxa"/>
            <w:shd w:val="clear" w:color="auto" w:fill="17365D" w:themeFill="text2" w:themeFillShade="BF"/>
            <w:vAlign w:val="center"/>
          </w:tcPr>
          <w:p w:rsidR="001902ED" w:rsidRDefault="001902ED" w:rsidP="000D335A">
            <w:pPr>
              <w:jc w:val="center"/>
              <w:rPr>
                <w:lang w:val="es-ES" w:eastAsia="es-ES"/>
              </w:rPr>
            </w:pPr>
            <w:r>
              <w:rPr>
                <w:b/>
                <w:color w:val="FFFFFF"/>
              </w:rPr>
              <w:t>N°</w:t>
            </w:r>
          </w:p>
        </w:tc>
        <w:tc>
          <w:tcPr>
            <w:tcW w:w="4917" w:type="dxa"/>
            <w:shd w:val="clear" w:color="auto" w:fill="17365D" w:themeFill="text2" w:themeFillShade="BF"/>
            <w:vAlign w:val="center"/>
          </w:tcPr>
          <w:p w:rsidR="001902ED" w:rsidRDefault="001902ED" w:rsidP="000D335A">
            <w:pPr>
              <w:jc w:val="center"/>
              <w:rPr>
                <w:lang w:val="es-ES" w:eastAsia="es-ES"/>
              </w:rPr>
            </w:pPr>
            <w:r>
              <w:rPr>
                <w:b/>
                <w:color w:val="FFFFFF"/>
              </w:rPr>
              <w:t>Description</w:t>
            </w:r>
            <w:r>
              <w:rPr>
                <w:b/>
                <w:color w:val="FFFFFF"/>
              </w:rPr>
              <w:t xml:space="preserve"> de </w:t>
            </w:r>
            <w:r>
              <w:rPr>
                <w:b/>
                <w:color w:val="FFFFFF"/>
              </w:rPr>
              <w:t>actividades</w:t>
            </w:r>
          </w:p>
        </w:tc>
        <w:tc>
          <w:tcPr>
            <w:tcW w:w="1268" w:type="dxa"/>
            <w:shd w:val="clear" w:color="auto" w:fill="17365D" w:themeFill="text2" w:themeFillShade="BF"/>
            <w:vAlign w:val="center"/>
          </w:tcPr>
          <w:p w:rsidR="001902ED" w:rsidRPr="008465E1" w:rsidRDefault="001902ED" w:rsidP="000D335A">
            <w:pPr>
              <w:spacing w:line="0" w:lineRule="atLeast"/>
              <w:jc w:val="center"/>
              <w:rPr>
                <w:b/>
                <w:color w:val="FFFFFF"/>
                <w:shd w:val="clear" w:color="auto" w:fill="E36C0A"/>
              </w:rPr>
            </w:pPr>
            <w:r>
              <w:rPr>
                <w:b/>
                <w:color w:val="FFFFFF"/>
              </w:rPr>
              <w:t>Rol</w:t>
            </w:r>
          </w:p>
        </w:tc>
        <w:tc>
          <w:tcPr>
            <w:tcW w:w="1517" w:type="dxa"/>
            <w:shd w:val="clear" w:color="auto" w:fill="17365D" w:themeFill="text2" w:themeFillShade="BF"/>
            <w:vAlign w:val="center"/>
          </w:tcPr>
          <w:p w:rsidR="001902ED" w:rsidRPr="008465E1" w:rsidRDefault="001902ED" w:rsidP="000D335A">
            <w:pPr>
              <w:spacing w:line="222" w:lineRule="exact"/>
              <w:jc w:val="center"/>
              <w:rPr>
                <w:b/>
                <w:color w:val="FFFFFF"/>
                <w:shd w:val="clear" w:color="auto" w:fill="E36C0A"/>
              </w:rPr>
            </w:pPr>
            <w:r>
              <w:rPr>
                <w:b/>
                <w:color w:val="FFFFFF"/>
              </w:rPr>
              <w:t>Formatos / Registros</w:t>
            </w:r>
          </w:p>
        </w:tc>
        <w:tc>
          <w:tcPr>
            <w:tcW w:w="1775" w:type="dxa"/>
            <w:shd w:val="clear" w:color="auto" w:fill="17365D" w:themeFill="text2" w:themeFillShade="BF"/>
            <w:vAlign w:val="center"/>
          </w:tcPr>
          <w:p w:rsidR="001902ED" w:rsidRDefault="001902ED" w:rsidP="000D335A">
            <w:pPr>
              <w:jc w:val="center"/>
              <w:rPr>
                <w:lang w:val="es-ES" w:eastAsia="es-ES"/>
              </w:rPr>
            </w:pPr>
            <w:r>
              <w:rPr>
                <w:b/>
                <w:color w:val="FFFFFF"/>
              </w:rPr>
              <w:t>Controles</w:t>
            </w:r>
          </w:p>
        </w:tc>
      </w:tr>
      <w:tr w:rsidR="001902ED" w:rsidTr="00B51E5E">
        <w:tc>
          <w:tcPr>
            <w:tcW w:w="522" w:type="dxa"/>
            <w:vAlign w:val="center"/>
          </w:tcPr>
          <w:p w:rsidR="001902ED" w:rsidRPr="00D3646A" w:rsidRDefault="00755725" w:rsidP="000D335A">
            <w:pPr>
              <w:rPr>
                <w:sz w:val="24"/>
                <w:szCs w:val="24"/>
                <w:lang w:val="es-ES" w:eastAsia="es-ES"/>
              </w:rPr>
            </w:pPr>
            <w:r>
              <w:rPr>
                <w:sz w:val="24"/>
                <w:szCs w:val="24"/>
                <w:lang w:val="es-ES" w:eastAsia="es-ES"/>
              </w:rPr>
              <w:t>11</w:t>
            </w:r>
          </w:p>
        </w:tc>
        <w:tc>
          <w:tcPr>
            <w:tcW w:w="4917" w:type="dxa"/>
            <w:vAlign w:val="center"/>
          </w:tcPr>
          <w:p w:rsidR="00755725" w:rsidRDefault="00755725" w:rsidP="00755725">
            <w:pPr>
              <w:pStyle w:val="Default"/>
              <w:rPr>
                <w:color w:val="auto"/>
              </w:rPr>
            </w:pPr>
          </w:p>
          <w:p w:rsidR="001902ED" w:rsidRPr="00755725" w:rsidRDefault="00755725" w:rsidP="00755725">
            <w:pPr>
              <w:pStyle w:val="Default"/>
              <w:numPr>
                <w:ilvl w:val="0"/>
                <w:numId w:val="35"/>
              </w:numPr>
              <w:ind w:left="217" w:hanging="217"/>
              <w:rPr>
                <w:rFonts w:asciiTheme="minorHAnsi" w:hAnsiTheme="minorHAnsi" w:cstheme="minorHAnsi"/>
                <w:sz w:val="18"/>
                <w:szCs w:val="18"/>
                <w:lang w:val="es-ES" w:eastAsia="es-ES"/>
              </w:rPr>
            </w:pPr>
            <w:r>
              <w:rPr>
                <w:sz w:val="18"/>
                <w:szCs w:val="18"/>
              </w:rPr>
              <w:t xml:space="preserve">Procese la apelación presentada, resolviendo si esta es aceptable o no, tenga en cuenta el manual de administrador temático. </w:t>
            </w:r>
          </w:p>
          <w:p w:rsidR="00755725" w:rsidRPr="008465E1" w:rsidRDefault="00755725" w:rsidP="00755725">
            <w:pPr>
              <w:pStyle w:val="Default"/>
              <w:ind w:left="217"/>
              <w:rPr>
                <w:rFonts w:asciiTheme="minorHAnsi" w:hAnsiTheme="minorHAnsi" w:cstheme="minorHAnsi"/>
                <w:sz w:val="18"/>
                <w:szCs w:val="18"/>
                <w:lang w:val="es-ES" w:eastAsia="es-ES"/>
              </w:rPr>
            </w:pPr>
          </w:p>
        </w:tc>
        <w:tc>
          <w:tcPr>
            <w:tcW w:w="1268" w:type="dxa"/>
            <w:vAlign w:val="center"/>
          </w:tcPr>
          <w:p w:rsidR="001902ED" w:rsidRDefault="001902ED" w:rsidP="00B51E5E">
            <w:pPr>
              <w:pStyle w:val="Default"/>
              <w:jc w:val="center"/>
              <w:rPr>
                <w:lang w:val="es-ES" w:eastAsia="es-ES"/>
              </w:rPr>
            </w:pPr>
            <w:r w:rsidRPr="00863BD3">
              <w:rPr>
                <w:rFonts w:asciiTheme="minorHAnsi" w:hAnsiTheme="minorHAnsi" w:cstheme="minorHAnsi"/>
                <w:color w:val="auto"/>
                <w:sz w:val="18"/>
                <w:szCs w:val="18"/>
                <w:lang w:val="es-ES" w:eastAsia="es-ES"/>
              </w:rPr>
              <w:t>Administrador temático</w:t>
            </w:r>
          </w:p>
        </w:tc>
        <w:tc>
          <w:tcPr>
            <w:tcW w:w="1517" w:type="dxa"/>
            <w:vAlign w:val="center"/>
          </w:tcPr>
          <w:p w:rsidR="001902ED" w:rsidRDefault="001902ED" w:rsidP="00755725">
            <w:pPr>
              <w:pStyle w:val="Default"/>
              <w:jc w:val="center"/>
              <w:rPr>
                <w:rFonts w:ascii="Times New Roman" w:eastAsia="Times New Roman" w:hAnsi="Times New Roman"/>
                <w:sz w:val="10"/>
              </w:rPr>
            </w:pPr>
            <w:r w:rsidRPr="00863BD3">
              <w:rPr>
                <w:rFonts w:asciiTheme="minorHAnsi" w:hAnsiTheme="minorHAnsi" w:cstheme="minorHAnsi"/>
                <w:color w:val="auto"/>
                <w:sz w:val="18"/>
                <w:szCs w:val="18"/>
                <w:lang w:val="es-ES" w:eastAsia="es-ES"/>
              </w:rPr>
              <w:t>N.A</w:t>
            </w:r>
          </w:p>
        </w:tc>
        <w:tc>
          <w:tcPr>
            <w:tcW w:w="1775" w:type="dxa"/>
            <w:vAlign w:val="center"/>
          </w:tcPr>
          <w:p w:rsidR="001902ED" w:rsidRPr="00863BD3" w:rsidRDefault="00755725" w:rsidP="000D335A">
            <w:pPr>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r>
      <w:tr w:rsidR="00B51E5E" w:rsidTr="00B51E5E">
        <w:tc>
          <w:tcPr>
            <w:tcW w:w="522" w:type="dxa"/>
            <w:vAlign w:val="center"/>
          </w:tcPr>
          <w:p w:rsidR="00B51E5E" w:rsidRDefault="00B51E5E" w:rsidP="00B51E5E">
            <w:pPr>
              <w:rPr>
                <w:lang w:val="es-ES" w:eastAsia="es-ES"/>
              </w:rPr>
            </w:pPr>
            <w:r>
              <w:rPr>
                <w:sz w:val="24"/>
                <w:szCs w:val="24"/>
                <w:lang w:val="es-ES" w:eastAsia="es-ES"/>
              </w:rPr>
              <w:t>12</w:t>
            </w:r>
          </w:p>
        </w:tc>
        <w:tc>
          <w:tcPr>
            <w:tcW w:w="4917" w:type="dxa"/>
            <w:vAlign w:val="center"/>
          </w:tcPr>
          <w:p w:rsidR="00B51E5E" w:rsidRDefault="00B51E5E" w:rsidP="00B51E5E">
            <w:pPr>
              <w:pStyle w:val="Default"/>
              <w:rPr>
                <w:color w:val="auto"/>
              </w:rPr>
            </w:pPr>
          </w:p>
          <w:p w:rsidR="00B51E5E" w:rsidRDefault="00B51E5E" w:rsidP="009114CE">
            <w:pPr>
              <w:pStyle w:val="Default"/>
              <w:numPr>
                <w:ilvl w:val="0"/>
                <w:numId w:val="35"/>
              </w:numPr>
              <w:ind w:left="217" w:hanging="217"/>
              <w:rPr>
                <w:sz w:val="18"/>
                <w:szCs w:val="18"/>
              </w:rPr>
            </w:pPr>
            <w:r>
              <w:rPr>
                <w:sz w:val="18"/>
                <w:szCs w:val="18"/>
              </w:rPr>
              <w:t xml:space="preserve">Actualice el estado de la propuesta, con el procedimiento expuesto en la guía de uso del sistema de registro de ítems geográficos de Bogotá D.C. </w:t>
            </w:r>
          </w:p>
          <w:p w:rsidR="00B51E5E" w:rsidRDefault="00B51E5E" w:rsidP="009114CE">
            <w:pPr>
              <w:pStyle w:val="Default"/>
              <w:numPr>
                <w:ilvl w:val="0"/>
                <w:numId w:val="35"/>
              </w:numPr>
              <w:ind w:left="217" w:hanging="217"/>
              <w:rPr>
                <w:sz w:val="18"/>
                <w:szCs w:val="18"/>
              </w:rPr>
            </w:pPr>
            <w:r>
              <w:rPr>
                <w:sz w:val="18"/>
                <w:szCs w:val="18"/>
              </w:rPr>
              <w:t xml:space="preserve">Proporcione los resultados obtenidos a la organización proponente y al organismo de control, teniendo en cuenta la guía de uso del sistema de registro de ítems geográficos de Bogotá D.C. </w:t>
            </w:r>
          </w:p>
          <w:p w:rsidR="00B51E5E" w:rsidRDefault="00B51E5E" w:rsidP="00B51E5E">
            <w:pPr>
              <w:pStyle w:val="Default"/>
              <w:ind w:left="243"/>
              <w:rPr>
                <w:lang w:val="es-ES" w:eastAsia="es-ES"/>
              </w:rPr>
            </w:pPr>
          </w:p>
        </w:tc>
        <w:tc>
          <w:tcPr>
            <w:tcW w:w="1268" w:type="dxa"/>
            <w:vAlign w:val="center"/>
          </w:tcPr>
          <w:p w:rsidR="00B51E5E" w:rsidRDefault="00B51E5E" w:rsidP="00B51E5E">
            <w:pPr>
              <w:pStyle w:val="Default"/>
              <w:jc w:val="center"/>
              <w:rPr>
                <w:lang w:val="es-ES" w:eastAsia="es-ES"/>
              </w:rPr>
            </w:pPr>
            <w:r w:rsidRPr="00863BD3">
              <w:rPr>
                <w:rFonts w:asciiTheme="minorHAnsi" w:hAnsiTheme="minorHAnsi" w:cstheme="minorHAnsi"/>
                <w:color w:val="auto"/>
                <w:sz w:val="18"/>
                <w:szCs w:val="18"/>
                <w:lang w:val="es-ES" w:eastAsia="es-ES"/>
              </w:rPr>
              <w:t>Administrador temático</w:t>
            </w:r>
          </w:p>
        </w:tc>
        <w:tc>
          <w:tcPr>
            <w:tcW w:w="1517" w:type="dxa"/>
            <w:vAlign w:val="center"/>
          </w:tcPr>
          <w:p w:rsidR="00B51E5E" w:rsidRPr="00644915" w:rsidRDefault="00B51E5E" w:rsidP="00B51E5E">
            <w:pPr>
              <w:spacing w:line="0" w:lineRule="atLeast"/>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c>
          <w:tcPr>
            <w:tcW w:w="1775" w:type="dxa"/>
            <w:vAlign w:val="center"/>
          </w:tcPr>
          <w:p w:rsidR="00B51E5E" w:rsidRPr="00644915" w:rsidRDefault="00B51E5E" w:rsidP="00B51E5E">
            <w:pPr>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r>
      <w:tr w:rsidR="00B51E5E" w:rsidTr="00B51E5E">
        <w:tc>
          <w:tcPr>
            <w:tcW w:w="522" w:type="dxa"/>
            <w:vAlign w:val="center"/>
          </w:tcPr>
          <w:p w:rsidR="00B51E5E" w:rsidRDefault="00B51E5E" w:rsidP="00B51E5E">
            <w:pPr>
              <w:rPr>
                <w:lang w:val="es-ES" w:eastAsia="es-ES"/>
              </w:rPr>
            </w:pPr>
            <w:r>
              <w:rPr>
                <w:sz w:val="24"/>
                <w:szCs w:val="24"/>
                <w:lang w:val="es-ES" w:eastAsia="es-ES"/>
              </w:rPr>
              <w:t>1</w:t>
            </w:r>
            <w:r>
              <w:rPr>
                <w:sz w:val="24"/>
                <w:szCs w:val="24"/>
                <w:lang w:val="es-ES" w:eastAsia="es-ES"/>
              </w:rPr>
              <w:t>3</w:t>
            </w:r>
          </w:p>
        </w:tc>
        <w:tc>
          <w:tcPr>
            <w:tcW w:w="4917" w:type="dxa"/>
            <w:vAlign w:val="center"/>
          </w:tcPr>
          <w:p w:rsidR="00B51E5E" w:rsidRDefault="00B51E5E" w:rsidP="00B51E5E">
            <w:pPr>
              <w:pStyle w:val="Default"/>
              <w:rPr>
                <w:color w:val="auto"/>
              </w:rPr>
            </w:pPr>
          </w:p>
          <w:p w:rsidR="00B51E5E" w:rsidRDefault="00B51E5E" w:rsidP="009114CE">
            <w:pPr>
              <w:pStyle w:val="Default"/>
              <w:numPr>
                <w:ilvl w:val="0"/>
                <w:numId w:val="36"/>
              </w:numPr>
              <w:ind w:left="217" w:hanging="217"/>
              <w:rPr>
                <w:sz w:val="18"/>
                <w:szCs w:val="18"/>
              </w:rPr>
            </w:pPr>
            <w:r>
              <w:rPr>
                <w:sz w:val="18"/>
                <w:szCs w:val="18"/>
              </w:rPr>
              <w:t xml:space="preserve">Difunda los resultados finales del proceso, tomando como base la guía de uso del sistema de registro de ítems geográficos de Bogotá D.C. </w:t>
            </w:r>
          </w:p>
          <w:p w:rsidR="00B51E5E" w:rsidRDefault="00B51E5E" w:rsidP="00B51E5E">
            <w:pPr>
              <w:rPr>
                <w:lang w:val="es-ES" w:eastAsia="es-ES"/>
              </w:rPr>
            </w:pPr>
          </w:p>
        </w:tc>
        <w:tc>
          <w:tcPr>
            <w:tcW w:w="1268" w:type="dxa"/>
            <w:vAlign w:val="center"/>
          </w:tcPr>
          <w:p w:rsidR="009114CE" w:rsidRDefault="009114CE" w:rsidP="009114CE">
            <w:pPr>
              <w:pStyle w:val="Default"/>
              <w:jc w:val="center"/>
              <w:rPr>
                <w:sz w:val="18"/>
                <w:szCs w:val="18"/>
              </w:rPr>
            </w:pPr>
            <w:r>
              <w:rPr>
                <w:sz w:val="18"/>
                <w:szCs w:val="18"/>
              </w:rPr>
              <w:t xml:space="preserve">Administrador temático </w:t>
            </w:r>
          </w:p>
          <w:p w:rsidR="00B51E5E" w:rsidRPr="00B51E5E" w:rsidRDefault="009114CE" w:rsidP="009114CE">
            <w:pPr>
              <w:pStyle w:val="Default"/>
              <w:jc w:val="center"/>
              <w:rPr>
                <w:sz w:val="18"/>
                <w:szCs w:val="18"/>
              </w:rPr>
            </w:pPr>
            <w:r>
              <w:rPr>
                <w:sz w:val="18"/>
                <w:szCs w:val="18"/>
              </w:rPr>
              <w:t>Organización proponente</w:t>
            </w:r>
          </w:p>
        </w:tc>
        <w:tc>
          <w:tcPr>
            <w:tcW w:w="1517" w:type="dxa"/>
            <w:vAlign w:val="center"/>
          </w:tcPr>
          <w:p w:rsidR="00B51E5E" w:rsidRPr="00644915" w:rsidRDefault="00B51E5E" w:rsidP="00B51E5E">
            <w:pPr>
              <w:pStyle w:val="Default"/>
              <w:jc w:val="center"/>
              <w:rPr>
                <w:rFonts w:asciiTheme="minorHAnsi" w:hAnsiTheme="minorHAnsi" w:cstheme="minorHAnsi"/>
                <w:color w:val="auto"/>
                <w:sz w:val="18"/>
                <w:szCs w:val="18"/>
                <w:lang w:val="es-ES" w:eastAsia="es-ES"/>
              </w:rPr>
            </w:pPr>
            <w:r w:rsidRPr="00863BD3">
              <w:rPr>
                <w:rFonts w:asciiTheme="minorHAnsi" w:hAnsiTheme="minorHAnsi" w:cstheme="minorHAnsi"/>
                <w:color w:val="auto"/>
                <w:sz w:val="18"/>
                <w:szCs w:val="18"/>
                <w:lang w:val="es-ES" w:eastAsia="es-ES"/>
              </w:rPr>
              <w:t>N.A</w:t>
            </w:r>
          </w:p>
        </w:tc>
        <w:tc>
          <w:tcPr>
            <w:tcW w:w="1775" w:type="dxa"/>
            <w:vAlign w:val="center"/>
          </w:tcPr>
          <w:p w:rsidR="00B51E5E" w:rsidRPr="00644915" w:rsidRDefault="00B51E5E" w:rsidP="00B51E5E">
            <w:pPr>
              <w:jc w:val="center"/>
              <w:rPr>
                <w:rFonts w:asciiTheme="minorHAnsi" w:hAnsiTheme="minorHAnsi" w:cstheme="minorHAnsi"/>
                <w:sz w:val="18"/>
                <w:szCs w:val="18"/>
                <w:lang w:val="es-ES" w:eastAsia="es-ES"/>
              </w:rPr>
            </w:pPr>
            <w:r w:rsidRPr="00863BD3">
              <w:rPr>
                <w:rFonts w:asciiTheme="minorHAnsi" w:hAnsiTheme="minorHAnsi" w:cstheme="minorHAnsi"/>
                <w:sz w:val="18"/>
                <w:szCs w:val="18"/>
                <w:lang w:val="es-ES" w:eastAsia="es-ES"/>
              </w:rPr>
              <w:t>N.A</w:t>
            </w:r>
          </w:p>
        </w:tc>
      </w:tr>
    </w:tbl>
    <w:p w:rsidR="001902ED" w:rsidRDefault="008E78D5" w:rsidP="001902ED">
      <w:r>
        <w:rPr>
          <w:color w:val="000000" w:themeColor="text1"/>
        </w:rPr>
        <w:t>Fuente: Elaboración propia.</w:t>
      </w:r>
      <w:bookmarkStart w:id="38" w:name="_GoBack"/>
      <w:bookmarkEnd w:id="38"/>
    </w:p>
    <w:p w:rsidR="00C20EAE" w:rsidRDefault="00C20EAE" w:rsidP="00C20EAE">
      <w:pPr>
        <w:pStyle w:val="Titulo1-IDECA"/>
      </w:pPr>
      <w:r w:rsidRPr="00C7269A">
        <w:lastRenderedPageBreak/>
        <w:t>Anexos</w:t>
      </w:r>
      <w:bookmarkEnd w:id="37"/>
    </w:p>
    <w:p w:rsidR="004002B4" w:rsidRDefault="004002B4" w:rsidP="004002B4">
      <w:pPr>
        <w:pStyle w:val="NormalIDECA"/>
        <w:rPr>
          <w:iCs/>
        </w:rPr>
      </w:pPr>
    </w:p>
    <w:p w:rsidR="004002B4" w:rsidRDefault="004002B4" w:rsidP="004002B4">
      <w:pPr>
        <w:pStyle w:val="NormalIDECA"/>
        <w:rPr>
          <w:iCs/>
        </w:rPr>
      </w:pPr>
      <w:r w:rsidRPr="00BF4849">
        <w:rPr>
          <w:iCs/>
        </w:rPr>
        <w:t>A continuación, se muestran los dominios asociados al formato para la documentación del tipo de objeto:</w:t>
      </w:r>
    </w:p>
    <w:p w:rsidR="004002B4" w:rsidRDefault="004002B4" w:rsidP="004002B4">
      <w:pPr>
        <w:pStyle w:val="NormalIDECA"/>
        <w:rPr>
          <w:iCs/>
        </w:rPr>
      </w:pPr>
    </w:p>
    <w:p w:rsidR="004002B4" w:rsidRPr="00986226" w:rsidRDefault="004002B4" w:rsidP="009858E8">
      <w:pPr>
        <w:pStyle w:val="Titulo1-IDECA"/>
      </w:pPr>
      <w:bookmarkStart w:id="39" w:name="_Toc362337264"/>
      <w:bookmarkStart w:id="40" w:name="_Toc4573309"/>
      <w:bookmarkStart w:id="41" w:name="_Hlk531167666"/>
      <w:r w:rsidRPr="00986226">
        <w:lastRenderedPageBreak/>
        <w:t>Referencias</w:t>
      </w:r>
      <w:bookmarkEnd w:id="39"/>
      <w:bookmarkEnd w:id="40"/>
    </w:p>
    <w:bookmarkEnd w:id="41"/>
    <w:p w:rsidR="004002B4" w:rsidRPr="00706933" w:rsidRDefault="004002B4" w:rsidP="004002B4">
      <w:pPr>
        <w:rPr>
          <w:rFonts w:cstheme="minorHAnsi"/>
        </w:rPr>
      </w:pPr>
    </w:p>
    <w:p w:rsidR="00AF06DB" w:rsidRPr="00706933" w:rsidRDefault="004002B4" w:rsidP="004002B4">
      <w:pPr>
        <w:pStyle w:val="NormalIDECA"/>
        <w:rPr>
          <w:rFonts w:asciiTheme="minorHAnsi" w:hAnsiTheme="minorHAnsi" w:cstheme="minorHAnsi"/>
          <w:lang w:val="en-US"/>
        </w:rPr>
      </w:pPr>
      <w:r w:rsidRPr="00706933">
        <w:rPr>
          <w:rFonts w:asciiTheme="minorHAnsi" w:hAnsiTheme="minorHAnsi" w:cstheme="minorHAnsi"/>
          <w:lang w:val="en-US"/>
        </w:rPr>
        <w:t>INTERNATIONAL ORGANIZATION FOR STANDARDIZATION – ISO. (2005) ISO 191</w:t>
      </w:r>
      <w:r w:rsidR="00AF06DB">
        <w:rPr>
          <w:rFonts w:asciiTheme="minorHAnsi" w:hAnsiTheme="minorHAnsi" w:cstheme="minorHAnsi"/>
          <w:lang w:val="en-US"/>
        </w:rPr>
        <w:t>35</w:t>
      </w:r>
      <w:r w:rsidRPr="00706933">
        <w:rPr>
          <w:rFonts w:asciiTheme="minorHAnsi" w:hAnsiTheme="minorHAnsi" w:cstheme="minorHAnsi"/>
          <w:lang w:val="en-US"/>
        </w:rPr>
        <w:t xml:space="preserve">. </w:t>
      </w:r>
      <w:r w:rsidR="00295500">
        <w:t>(</w:t>
      </w:r>
      <w:r w:rsidR="00295500">
        <w:rPr>
          <w:i/>
        </w:rPr>
        <w:t>Geographic Information</w:t>
      </w:r>
      <w:r w:rsidR="00295500">
        <w:t xml:space="preserve"> </w:t>
      </w:r>
      <w:r w:rsidR="00295500">
        <w:rPr>
          <w:i/>
        </w:rPr>
        <w:t>–</w:t>
      </w:r>
      <w:r w:rsidR="00295500">
        <w:t xml:space="preserve"> </w:t>
      </w:r>
      <w:r w:rsidR="00295500">
        <w:rPr>
          <w:i/>
        </w:rPr>
        <w:t>Procedures for item</w:t>
      </w:r>
      <w:r w:rsidR="00295500">
        <w:t xml:space="preserve"> </w:t>
      </w:r>
      <w:r w:rsidR="00295500">
        <w:rPr>
          <w:i/>
        </w:rPr>
        <w:t xml:space="preserve">registration) </w:t>
      </w:r>
      <w:hyperlink r:id="rId19" w:history="1">
        <w:r w:rsidR="00295500" w:rsidRPr="00B71F66">
          <w:rPr>
            <w:rStyle w:val="Hipervnculo"/>
            <w:rFonts w:asciiTheme="minorHAnsi" w:hAnsiTheme="minorHAnsi" w:cstheme="minorHAnsi"/>
            <w:lang w:val="en-US"/>
          </w:rPr>
          <w:t>https://www.iso.org/standard/32553.html</w:t>
        </w:r>
      </w:hyperlink>
      <w:r w:rsidR="00295500">
        <w:rPr>
          <w:rFonts w:asciiTheme="minorHAnsi" w:hAnsiTheme="minorHAnsi" w:cstheme="minorHAnsi"/>
          <w:lang w:val="en-US"/>
        </w:rPr>
        <w:t xml:space="preserve"> </w:t>
      </w:r>
    </w:p>
    <w:p w:rsidR="004002B4" w:rsidRPr="00706933" w:rsidRDefault="004002B4" w:rsidP="004002B4">
      <w:pPr>
        <w:pStyle w:val="NormalIDECA"/>
        <w:rPr>
          <w:rFonts w:asciiTheme="minorHAnsi" w:hAnsiTheme="minorHAnsi" w:cstheme="minorHAnsi"/>
          <w:lang w:val="en-US"/>
        </w:rPr>
      </w:pPr>
    </w:p>
    <w:p w:rsidR="00AF06DB" w:rsidRDefault="004002B4" w:rsidP="004002B4">
      <w:pPr>
        <w:pStyle w:val="NormalIDECA"/>
        <w:rPr>
          <w:rFonts w:asciiTheme="minorHAnsi" w:hAnsiTheme="minorHAnsi" w:cstheme="minorHAnsi"/>
          <w:lang w:val="en-US"/>
        </w:rPr>
      </w:pPr>
      <w:r w:rsidRPr="00706933">
        <w:rPr>
          <w:rFonts w:asciiTheme="minorHAnsi" w:hAnsiTheme="minorHAnsi" w:cstheme="minorHAnsi"/>
          <w:lang w:val="en-US"/>
        </w:rPr>
        <w:t>INTERNATIONAL ORGANIZATION FOR STANDARDIZATION – ISO. (20</w:t>
      </w:r>
      <w:r>
        <w:rPr>
          <w:rFonts w:asciiTheme="minorHAnsi" w:hAnsiTheme="minorHAnsi" w:cstheme="minorHAnsi"/>
          <w:lang w:val="en-US"/>
        </w:rPr>
        <w:t>1</w:t>
      </w:r>
      <w:r w:rsidR="00295500">
        <w:rPr>
          <w:rFonts w:asciiTheme="minorHAnsi" w:hAnsiTheme="minorHAnsi" w:cstheme="minorHAnsi"/>
          <w:lang w:val="en-US"/>
        </w:rPr>
        <w:t>5</w:t>
      </w:r>
      <w:r w:rsidRPr="00706933">
        <w:rPr>
          <w:rFonts w:asciiTheme="minorHAnsi" w:hAnsiTheme="minorHAnsi" w:cstheme="minorHAnsi"/>
          <w:lang w:val="en-US"/>
        </w:rPr>
        <w:t>). ISO 191</w:t>
      </w:r>
      <w:r w:rsidR="00295500">
        <w:rPr>
          <w:rFonts w:asciiTheme="minorHAnsi" w:hAnsiTheme="minorHAnsi" w:cstheme="minorHAnsi"/>
          <w:lang w:val="en-US"/>
        </w:rPr>
        <w:t>35:1</w:t>
      </w:r>
      <w:r w:rsidRPr="00706933">
        <w:rPr>
          <w:rFonts w:asciiTheme="minorHAnsi" w:hAnsiTheme="minorHAnsi" w:cstheme="minorHAnsi"/>
          <w:lang w:val="en-US"/>
        </w:rPr>
        <w:t xml:space="preserve"> </w:t>
      </w:r>
    </w:p>
    <w:p w:rsidR="00295500" w:rsidRDefault="00295500" w:rsidP="00AF06DB">
      <w:pPr>
        <w:pStyle w:val="NormalIDECA"/>
        <w:rPr>
          <w:rFonts w:asciiTheme="minorHAnsi" w:hAnsiTheme="minorHAnsi" w:cstheme="minorHAnsi"/>
          <w:lang w:val="en-US"/>
        </w:rPr>
      </w:pPr>
      <w:r>
        <w:t>(</w:t>
      </w:r>
      <w:r>
        <w:rPr>
          <w:i/>
        </w:rPr>
        <w:t>Geographic Information</w:t>
      </w:r>
      <w:r>
        <w:t xml:space="preserve"> </w:t>
      </w:r>
      <w:r>
        <w:rPr>
          <w:i/>
        </w:rPr>
        <w:t>–</w:t>
      </w:r>
      <w:r>
        <w:t xml:space="preserve"> </w:t>
      </w:r>
      <w:r>
        <w:rPr>
          <w:i/>
        </w:rPr>
        <w:t>Procedures for item</w:t>
      </w:r>
      <w:r>
        <w:t xml:space="preserve"> </w:t>
      </w:r>
      <w:r>
        <w:rPr>
          <w:i/>
        </w:rPr>
        <w:t xml:space="preserve">registration </w:t>
      </w:r>
      <w:r w:rsidRPr="00AD64DB">
        <w:rPr>
          <w:i/>
        </w:rPr>
        <w:t>Part1: Fundamentals)</w:t>
      </w:r>
    </w:p>
    <w:p w:rsidR="00AF06DB" w:rsidRDefault="00A60EBA" w:rsidP="00AF06DB">
      <w:pPr>
        <w:pStyle w:val="NormalIDECA"/>
        <w:rPr>
          <w:rFonts w:asciiTheme="minorHAnsi" w:hAnsiTheme="minorHAnsi" w:cstheme="minorHAnsi"/>
          <w:lang w:val="en-US"/>
        </w:rPr>
      </w:pPr>
      <w:hyperlink r:id="rId20" w:history="1">
        <w:r w:rsidR="00AF06DB" w:rsidRPr="00B71F66">
          <w:rPr>
            <w:rStyle w:val="Hipervnculo"/>
            <w:rFonts w:asciiTheme="minorHAnsi" w:hAnsiTheme="minorHAnsi" w:cstheme="minorHAnsi"/>
            <w:lang w:val="en-US"/>
          </w:rPr>
          <w:t>https://www.iso.org/standard/54721.html</w:t>
        </w:r>
      </w:hyperlink>
    </w:p>
    <w:p w:rsidR="004002B4" w:rsidRPr="00706933" w:rsidRDefault="004002B4" w:rsidP="004002B4">
      <w:pPr>
        <w:pStyle w:val="NormalIDECA"/>
        <w:rPr>
          <w:rFonts w:asciiTheme="minorHAnsi" w:hAnsiTheme="minorHAnsi" w:cstheme="minorHAnsi"/>
          <w:lang w:val="en-US"/>
        </w:rPr>
      </w:pPr>
    </w:p>
    <w:p w:rsidR="004002B4" w:rsidRPr="00706933" w:rsidRDefault="004002B4" w:rsidP="004002B4">
      <w:pPr>
        <w:pStyle w:val="NormalIDECA"/>
        <w:rPr>
          <w:rFonts w:asciiTheme="minorHAnsi" w:hAnsiTheme="minorHAnsi" w:cstheme="minorHAnsi"/>
        </w:rPr>
      </w:pPr>
      <w:r w:rsidRPr="00706933">
        <w:rPr>
          <w:rFonts w:asciiTheme="minorHAnsi" w:hAnsiTheme="minorHAnsi" w:cstheme="minorHAnsi"/>
        </w:rPr>
        <w:t xml:space="preserve">INSTITUTO COLOMBIANO DE NORMAS TÉCNICAS Y CERTIFICACIÓN – ICONTEC. (2010). Norma Técnica colombiana 5661. Metodología para la catalogación de objetos geográficos.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4002B4" w:rsidRDefault="004002B4" w:rsidP="004002B4">
      <w:pPr>
        <w:pStyle w:val="NormalIDECA"/>
        <w:rPr>
          <w:rFonts w:asciiTheme="minorHAnsi" w:hAnsiTheme="minorHAnsi" w:cstheme="minorHAnsi"/>
        </w:rPr>
      </w:pPr>
    </w:p>
    <w:p w:rsidR="00AF06DB" w:rsidRPr="00706933" w:rsidRDefault="00AF06DB" w:rsidP="004002B4">
      <w:pPr>
        <w:pStyle w:val="NormalIDECA"/>
        <w:rPr>
          <w:rFonts w:asciiTheme="minorHAnsi" w:hAnsiTheme="minorHAnsi" w:cstheme="minorHAnsi"/>
        </w:rPr>
      </w:pPr>
    </w:p>
    <w:sectPr w:rsidR="00AF06DB" w:rsidRPr="00706933" w:rsidSect="00BA1339">
      <w:pgSz w:w="12240" w:h="15840"/>
      <w:pgMar w:top="1418" w:right="170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EBA" w:rsidRDefault="00A60EBA" w:rsidP="004002B4">
      <w:pPr>
        <w:spacing w:after="0" w:line="240" w:lineRule="auto"/>
      </w:pPr>
      <w:r>
        <w:separator/>
      </w:r>
    </w:p>
  </w:endnote>
  <w:endnote w:type="continuationSeparator" w:id="0">
    <w:p w:rsidR="00A60EBA" w:rsidRDefault="00A60EBA" w:rsidP="00400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MicrogrammaDMedExt">
    <w:altName w:val="Calibri"/>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UnicodeMS">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EBA" w:rsidRDefault="00A60EBA" w:rsidP="004002B4">
      <w:pPr>
        <w:spacing w:after="0" w:line="240" w:lineRule="auto"/>
      </w:pPr>
      <w:r>
        <w:separator/>
      </w:r>
    </w:p>
  </w:footnote>
  <w:footnote w:type="continuationSeparator" w:id="0">
    <w:p w:rsidR="00A60EBA" w:rsidRDefault="00A60EBA" w:rsidP="004002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01B5F"/>
    <w:multiLevelType w:val="hybridMultilevel"/>
    <w:tmpl w:val="D9925C5E"/>
    <w:lvl w:ilvl="0" w:tplc="240A000D">
      <w:start w:val="1"/>
      <w:numFmt w:val="bullet"/>
      <w:lvlText w:val=""/>
      <w:lvlJc w:val="left"/>
      <w:pPr>
        <w:ind w:left="1778" w:hanging="360"/>
      </w:pPr>
      <w:rPr>
        <w:rFonts w:ascii="Wingdings" w:hAnsi="Wingdings"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1" w15:restartNumberingAfterBreak="0">
    <w:nsid w:val="0A5F12E7"/>
    <w:multiLevelType w:val="hybridMultilevel"/>
    <w:tmpl w:val="963C2240"/>
    <w:lvl w:ilvl="0" w:tplc="240A0005">
      <w:start w:val="1"/>
      <w:numFmt w:val="bullet"/>
      <w:lvlText w:val=""/>
      <w:lvlJc w:val="left"/>
      <w:pPr>
        <w:ind w:left="783" w:hanging="360"/>
      </w:pPr>
      <w:rPr>
        <w:rFonts w:ascii="Wingdings" w:hAnsi="Wingdings"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2" w15:restartNumberingAfterBreak="0">
    <w:nsid w:val="0C751313"/>
    <w:multiLevelType w:val="multilevel"/>
    <w:tmpl w:val="0C0A001D"/>
    <w:styleLink w:val="VietasdeTabla"/>
    <w:lvl w:ilvl="0">
      <w:start w:val="1"/>
      <w:numFmt w:val="bullet"/>
      <w:lvlText w:val=""/>
      <w:lvlJc w:val="left"/>
      <w:pPr>
        <w:tabs>
          <w:tab w:val="num" w:pos="360"/>
        </w:tabs>
        <w:ind w:left="360" w:hanging="360"/>
      </w:pPr>
      <w:rPr>
        <w:rFonts w:ascii="Wingdings" w:hAnsi="Wingdings" w:hint="default"/>
        <w:color w:val="3B5B89"/>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14467049"/>
    <w:multiLevelType w:val="hybridMultilevel"/>
    <w:tmpl w:val="E48A16A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1A49F7"/>
    <w:multiLevelType w:val="hybridMultilevel"/>
    <w:tmpl w:val="86A884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6C766C"/>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21986C8D"/>
    <w:multiLevelType w:val="multilevel"/>
    <w:tmpl w:val="5D1A06EE"/>
    <w:lvl w:ilvl="0">
      <w:start w:val="4"/>
      <w:numFmt w:val="decimal"/>
      <w:lvlText w:val="%1"/>
      <w:lvlJc w:val="left"/>
      <w:pPr>
        <w:ind w:left="720" w:hanging="720"/>
      </w:pPr>
      <w:rPr>
        <w:rFonts w:hint="default"/>
      </w:rPr>
    </w:lvl>
    <w:lvl w:ilvl="1">
      <w:start w:val="1"/>
      <w:numFmt w:val="decimal"/>
      <w:pStyle w:val="Ttulo2-IDECA"/>
      <w:lvlText w:val="%1.%2"/>
      <w:lvlJc w:val="left"/>
      <w:pPr>
        <w:ind w:left="720" w:hanging="720"/>
      </w:pPr>
      <w:rPr>
        <w:rFonts w:hint="default"/>
      </w:rPr>
    </w:lvl>
    <w:lvl w:ilvl="2">
      <w:start w:val="1"/>
      <w:numFmt w:val="decimal"/>
      <w:pStyle w:val="Ttulo3-IDECA"/>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2F3706C"/>
    <w:multiLevelType w:val="multilevel"/>
    <w:tmpl w:val="0C0A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396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480"/>
        </w:tabs>
        <w:ind w:left="3744" w:hanging="1224"/>
      </w:pPr>
      <w:rPr>
        <w:rFonts w:cs="Times New Roman"/>
      </w:rPr>
    </w:lvl>
    <w:lvl w:ilvl="8">
      <w:start w:val="1"/>
      <w:numFmt w:val="decimal"/>
      <w:lvlText w:val="%1.%2.%3.%4.%5.%6.%7.%8.%9."/>
      <w:lvlJc w:val="left"/>
      <w:pPr>
        <w:tabs>
          <w:tab w:val="num" w:pos="7200"/>
        </w:tabs>
        <w:ind w:left="4320" w:hanging="1440"/>
      </w:pPr>
      <w:rPr>
        <w:rFonts w:cs="Times New Roman"/>
      </w:rPr>
    </w:lvl>
  </w:abstractNum>
  <w:abstractNum w:abstractNumId="8" w15:restartNumberingAfterBreak="0">
    <w:nsid w:val="23553A9F"/>
    <w:multiLevelType w:val="hybridMultilevel"/>
    <w:tmpl w:val="623AA25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B45898"/>
    <w:multiLevelType w:val="multilevel"/>
    <w:tmpl w:val="4B101212"/>
    <w:lvl w:ilvl="0">
      <w:start w:val="2"/>
      <w:numFmt w:val="decimal"/>
      <w:pStyle w:val="TTitulo1"/>
      <w:lvlText w:val="%1."/>
      <w:lvlJc w:val="left"/>
      <w:pPr>
        <w:ind w:left="720" w:hanging="360"/>
      </w:pPr>
    </w:lvl>
    <w:lvl w:ilvl="1">
      <w:start w:val="1"/>
      <w:numFmt w:val="decimal"/>
      <w:isLgl/>
      <w:lvlText w:val="%1.%2."/>
      <w:lvlJc w:val="left"/>
      <w:pPr>
        <w:ind w:left="1080" w:hanging="720"/>
      </w:pPr>
    </w:lvl>
    <w:lvl w:ilvl="2">
      <w:start w:val="1"/>
      <w:numFmt w:val="decimal"/>
      <w:lvlRestart w:val="1"/>
      <w:isLgl/>
      <w:lvlText w:val="%1.%2.%3."/>
      <w:lvlJc w:val="left"/>
      <w:pPr>
        <w:ind w:left="1080" w:hanging="720"/>
      </w:pPr>
    </w:lvl>
    <w:lvl w:ilvl="3">
      <w:start w:val="1"/>
      <w:numFmt w:val="decimal"/>
      <w:lvlRestart w:val="1"/>
      <w:isLgl/>
      <w:lvlText w:val="%1.%2.%3.%4."/>
      <w:lvlJc w:val="left"/>
      <w:pPr>
        <w:ind w:left="1080" w:hanging="720"/>
      </w:pPr>
    </w:lvl>
    <w:lvl w:ilvl="4">
      <w:start w:val="1"/>
      <w:numFmt w:val="decimal"/>
      <w:lvlRestart w:val="1"/>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2D6371E2"/>
    <w:multiLevelType w:val="multilevel"/>
    <w:tmpl w:val="D098E7E6"/>
    <w:styleLink w:val="EstiloNumerado"/>
    <w:lvl w:ilvl="0">
      <w:start w:val="1"/>
      <w:numFmt w:val="decimal"/>
      <w:lvlText w:val="%1."/>
      <w:lvlJc w:val="left"/>
      <w:pPr>
        <w:tabs>
          <w:tab w:val="num" w:pos="720"/>
        </w:tabs>
        <w:ind w:left="720" w:hanging="360"/>
      </w:pPr>
      <w:rPr>
        <w:rFonts w:cs="Times New Roman" w:hint="default"/>
        <w:color w:val="3B5B89"/>
        <w:sz w:val="22"/>
        <w:szCs w:val="22"/>
      </w:rPr>
    </w:lvl>
    <w:lvl w:ilvl="1">
      <w:start w:val="1"/>
      <w:numFmt w:val="decimal"/>
      <w:lvlText w:val="%1.%2."/>
      <w:lvlJc w:val="left"/>
      <w:pPr>
        <w:tabs>
          <w:tab w:val="num" w:pos="1152"/>
        </w:tabs>
        <w:ind w:left="1152" w:hanging="432"/>
      </w:pPr>
      <w:rPr>
        <w:rFonts w:cs="Times New Roman" w:hint="default"/>
        <w:color w:val="3B5B89"/>
      </w:rPr>
    </w:lvl>
    <w:lvl w:ilvl="2">
      <w:start w:val="1"/>
      <w:numFmt w:val="decimal"/>
      <w:lvlText w:val="%1.%2.%3."/>
      <w:lvlJc w:val="left"/>
      <w:pPr>
        <w:tabs>
          <w:tab w:val="num" w:pos="1584"/>
        </w:tabs>
        <w:ind w:left="1584" w:hanging="504"/>
      </w:pPr>
      <w:rPr>
        <w:rFonts w:cs="Times New Roman" w:hint="default"/>
        <w:color w:val="3B5B89"/>
      </w:rPr>
    </w:lvl>
    <w:lvl w:ilvl="3">
      <w:start w:val="1"/>
      <w:numFmt w:val="decimal"/>
      <w:lvlText w:val="%1.%2.%3.%4."/>
      <w:lvlJc w:val="left"/>
      <w:pPr>
        <w:tabs>
          <w:tab w:val="num" w:pos="2016"/>
        </w:tabs>
        <w:ind w:left="2016" w:hanging="576"/>
      </w:pPr>
      <w:rPr>
        <w:rFonts w:cs="Times New Roman" w:hint="default"/>
        <w:color w:val="3B5B89"/>
      </w:rPr>
    </w:lvl>
    <w:lvl w:ilvl="4">
      <w:start w:val="1"/>
      <w:numFmt w:val="decimal"/>
      <w:lvlText w:val="%1.%2.%3.%4.%5."/>
      <w:lvlJc w:val="left"/>
      <w:pPr>
        <w:tabs>
          <w:tab w:val="num" w:pos="2592"/>
        </w:tabs>
        <w:ind w:left="2592" w:hanging="792"/>
      </w:pPr>
      <w:rPr>
        <w:rFonts w:cs="Times New Roman" w:hint="default"/>
        <w:color w:val="3B5B89"/>
      </w:rPr>
    </w:lvl>
    <w:lvl w:ilvl="5">
      <w:start w:val="1"/>
      <w:numFmt w:val="decimal"/>
      <w:lvlText w:val="%1.%2.%3.%4.%5.%6."/>
      <w:lvlJc w:val="left"/>
      <w:pPr>
        <w:tabs>
          <w:tab w:val="num" w:pos="3024"/>
        </w:tabs>
        <w:ind w:left="3024" w:hanging="864"/>
      </w:pPr>
      <w:rPr>
        <w:rFonts w:cs="Times New Roman" w:hint="default"/>
        <w:color w:val="3B5B89"/>
      </w:rPr>
    </w:lvl>
    <w:lvl w:ilvl="6">
      <w:start w:val="1"/>
      <w:numFmt w:val="decimal"/>
      <w:lvlText w:val="%1.%2.%3.%4.%5.%6.%7."/>
      <w:lvlJc w:val="left"/>
      <w:pPr>
        <w:tabs>
          <w:tab w:val="num" w:pos="3600"/>
        </w:tabs>
        <w:ind w:left="3600" w:hanging="1080"/>
      </w:pPr>
      <w:rPr>
        <w:rFonts w:cs="Times New Roman" w:hint="default"/>
        <w:color w:val="3B5B89"/>
      </w:rPr>
    </w:lvl>
    <w:lvl w:ilvl="7">
      <w:start w:val="1"/>
      <w:numFmt w:val="decimal"/>
      <w:lvlText w:val="%1.%2.%3.%4.%5.%6.%7.%8."/>
      <w:lvlJc w:val="left"/>
      <w:pPr>
        <w:tabs>
          <w:tab w:val="num" w:pos="4176"/>
        </w:tabs>
        <w:ind w:left="4176" w:hanging="1296"/>
      </w:pPr>
      <w:rPr>
        <w:rFonts w:cs="Times New Roman" w:hint="default"/>
        <w:color w:val="3B5B89"/>
      </w:rPr>
    </w:lvl>
    <w:lvl w:ilvl="8">
      <w:start w:val="1"/>
      <w:numFmt w:val="decimal"/>
      <w:lvlText w:val="%1.%2.%3.%4.%5.%6.%7.%8.%9."/>
      <w:lvlJc w:val="left"/>
      <w:pPr>
        <w:tabs>
          <w:tab w:val="num" w:pos="4752"/>
        </w:tabs>
        <w:ind w:left="4752" w:hanging="1512"/>
      </w:pPr>
      <w:rPr>
        <w:rFonts w:cs="Times New Roman" w:hint="default"/>
        <w:color w:val="3B5B89"/>
      </w:rPr>
    </w:lvl>
  </w:abstractNum>
  <w:abstractNum w:abstractNumId="11" w15:restartNumberingAfterBreak="0">
    <w:nsid w:val="30020911"/>
    <w:multiLevelType w:val="hybridMultilevel"/>
    <w:tmpl w:val="BA9699C2"/>
    <w:lvl w:ilvl="0" w:tplc="BD7243AE">
      <w:start w:val="1"/>
      <w:numFmt w:val="bullet"/>
      <w:pStyle w:val="a"/>
      <w:lvlText w:val="–"/>
      <w:lvlJc w:val="left"/>
      <w:pPr>
        <w:ind w:left="1776" w:hanging="360"/>
      </w:pPr>
      <w:rPr>
        <w:rFonts w:ascii="Arial" w:hAnsi="Aria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313B7167"/>
    <w:multiLevelType w:val="hybridMultilevel"/>
    <w:tmpl w:val="7DBE62A0"/>
    <w:lvl w:ilvl="0" w:tplc="F4E0F67C">
      <w:start w:val="1"/>
      <w:numFmt w:val="bullet"/>
      <w:pStyle w:val="VietasegundonivelIDECA"/>
      <w:lvlText w:val="-"/>
      <w:lvlJc w:val="left"/>
      <w:pPr>
        <w:ind w:left="1428" w:hanging="360"/>
      </w:pPr>
      <w:rPr>
        <w:rFonts w:ascii="Calibri" w:eastAsia="Batang" w:hAnsi="Calibri" w:cs="Calibri"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15:restartNumberingAfterBreak="0">
    <w:nsid w:val="328A1B48"/>
    <w:multiLevelType w:val="hybridMultilevel"/>
    <w:tmpl w:val="C2AA6C4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35F12BC"/>
    <w:multiLevelType w:val="hybridMultilevel"/>
    <w:tmpl w:val="B07637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C371FA"/>
    <w:multiLevelType w:val="hybridMultilevel"/>
    <w:tmpl w:val="98A2EF58"/>
    <w:lvl w:ilvl="0" w:tplc="84AC245C">
      <w:start w:val="1"/>
      <w:numFmt w:val="bullet"/>
      <w:lvlText w:val=""/>
      <w:lvlJc w:val="left"/>
      <w:pPr>
        <w:ind w:left="720" w:hanging="360"/>
      </w:pPr>
      <w:rPr>
        <w:rFonts w:ascii="Wingdings" w:hAnsi="Wingdings"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D90570"/>
    <w:multiLevelType w:val="hybridMultilevel"/>
    <w:tmpl w:val="4D286B32"/>
    <w:lvl w:ilvl="0" w:tplc="B99C37B8">
      <w:start w:val="1"/>
      <w:numFmt w:val="decimal"/>
      <w:pStyle w:val="Ttulo1"/>
      <w:lvlText w:val="%1."/>
      <w:lvlJc w:val="left"/>
      <w:pPr>
        <w:ind w:left="5322" w:hanging="360"/>
      </w:pPr>
    </w:lvl>
    <w:lvl w:ilvl="1" w:tplc="240A0019" w:tentative="1">
      <w:start w:val="1"/>
      <w:numFmt w:val="lowerLetter"/>
      <w:lvlText w:val="%2."/>
      <w:lvlJc w:val="left"/>
      <w:pPr>
        <w:ind w:left="6042" w:hanging="360"/>
      </w:pPr>
    </w:lvl>
    <w:lvl w:ilvl="2" w:tplc="240A001B" w:tentative="1">
      <w:start w:val="1"/>
      <w:numFmt w:val="lowerRoman"/>
      <w:lvlText w:val="%3."/>
      <w:lvlJc w:val="right"/>
      <w:pPr>
        <w:ind w:left="6762" w:hanging="180"/>
      </w:pPr>
    </w:lvl>
    <w:lvl w:ilvl="3" w:tplc="240A000F" w:tentative="1">
      <w:start w:val="1"/>
      <w:numFmt w:val="decimal"/>
      <w:lvlText w:val="%4."/>
      <w:lvlJc w:val="left"/>
      <w:pPr>
        <w:ind w:left="7482" w:hanging="360"/>
      </w:pPr>
    </w:lvl>
    <w:lvl w:ilvl="4" w:tplc="240A0019" w:tentative="1">
      <w:start w:val="1"/>
      <w:numFmt w:val="lowerLetter"/>
      <w:lvlText w:val="%5."/>
      <w:lvlJc w:val="left"/>
      <w:pPr>
        <w:ind w:left="8202" w:hanging="360"/>
      </w:pPr>
    </w:lvl>
    <w:lvl w:ilvl="5" w:tplc="240A001B" w:tentative="1">
      <w:start w:val="1"/>
      <w:numFmt w:val="lowerRoman"/>
      <w:lvlText w:val="%6."/>
      <w:lvlJc w:val="right"/>
      <w:pPr>
        <w:ind w:left="8922" w:hanging="180"/>
      </w:pPr>
    </w:lvl>
    <w:lvl w:ilvl="6" w:tplc="240A000F" w:tentative="1">
      <w:start w:val="1"/>
      <w:numFmt w:val="decimal"/>
      <w:lvlText w:val="%7."/>
      <w:lvlJc w:val="left"/>
      <w:pPr>
        <w:ind w:left="9642" w:hanging="360"/>
      </w:pPr>
    </w:lvl>
    <w:lvl w:ilvl="7" w:tplc="240A0019" w:tentative="1">
      <w:start w:val="1"/>
      <w:numFmt w:val="lowerLetter"/>
      <w:lvlText w:val="%8."/>
      <w:lvlJc w:val="left"/>
      <w:pPr>
        <w:ind w:left="10362" w:hanging="360"/>
      </w:pPr>
    </w:lvl>
    <w:lvl w:ilvl="8" w:tplc="240A001B" w:tentative="1">
      <w:start w:val="1"/>
      <w:numFmt w:val="lowerRoman"/>
      <w:lvlText w:val="%9."/>
      <w:lvlJc w:val="right"/>
      <w:pPr>
        <w:ind w:left="11082" w:hanging="180"/>
      </w:pPr>
    </w:lvl>
  </w:abstractNum>
  <w:abstractNum w:abstractNumId="17" w15:restartNumberingAfterBreak="0">
    <w:nsid w:val="40943D32"/>
    <w:multiLevelType w:val="hybridMultilevel"/>
    <w:tmpl w:val="8368A5B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097CE0"/>
    <w:multiLevelType w:val="hybridMultilevel"/>
    <w:tmpl w:val="D0C0D6F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3AB3931"/>
    <w:multiLevelType w:val="hybridMultilevel"/>
    <w:tmpl w:val="BB2618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1666AAA"/>
    <w:multiLevelType w:val="hybridMultilevel"/>
    <w:tmpl w:val="B91AA9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3E119B5"/>
    <w:multiLevelType w:val="hybridMultilevel"/>
    <w:tmpl w:val="D714B192"/>
    <w:lvl w:ilvl="0" w:tplc="3B30F48A">
      <w:numFmt w:val="bullet"/>
      <w:lvlText w:val=""/>
      <w:lvlJc w:val="left"/>
      <w:pPr>
        <w:ind w:left="720" w:hanging="360"/>
      </w:pPr>
      <w:rPr>
        <w:rFonts w:asciiTheme="minorHAnsi" w:eastAsia="Batang"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47269C9"/>
    <w:multiLevelType w:val="multilevel"/>
    <w:tmpl w:val="730CEDCC"/>
    <w:lvl w:ilvl="0">
      <w:start w:val="1"/>
      <w:numFmt w:val="decimal"/>
      <w:pStyle w:val="Titulo1-IDECA"/>
      <w:lvlText w:val="%1."/>
      <w:lvlJc w:val="left"/>
      <w:pPr>
        <w:ind w:left="9357" w:hanging="851"/>
      </w:pPr>
      <w:rPr>
        <w:rFonts w:hint="default"/>
      </w:rPr>
    </w:lvl>
    <w:lvl w:ilvl="1">
      <w:start w:val="1"/>
      <w:numFmt w:val="decimal"/>
      <w:isLgl/>
      <w:lvlText w:val="4.%2"/>
      <w:lvlJc w:val="left"/>
      <w:pPr>
        <w:ind w:left="720" w:hanging="720"/>
      </w:pPr>
      <w:rPr>
        <w:rFonts w:hint="default"/>
      </w:rPr>
    </w:lvl>
    <w:lvl w:ilvl="2">
      <w:start w:val="1"/>
      <w:numFmt w:val="decimal"/>
      <w:isLgl/>
      <w:lvlText w:val="4.%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562A4470"/>
    <w:multiLevelType w:val="hybridMultilevel"/>
    <w:tmpl w:val="80C0D5F2"/>
    <w:lvl w:ilvl="0" w:tplc="4E1CDAF4">
      <w:start w:val="1"/>
      <w:numFmt w:val="decimal"/>
      <w:pStyle w:val="a0"/>
      <w:lvlText w:val="%1."/>
      <w:lvlJc w:val="left"/>
      <w:pPr>
        <w:ind w:left="6598" w:hanging="360"/>
      </w:pPr>
      <w:rPr>
        <w:rFonts w:hint="default"/>
      </w:rPr>
    </w:lvl>
    <w:lvl w:ilvl="1" w:tplc="240A0019" w:tentative="1">
      <w:start w:val="1"/>
      <w:numFmt w:val="lowerLetter"/>
      <w:lvlText w:val="%2."/>
      <w:lvlJc w:val="left"/>
      <w:pPr>
        <w:ind w:left="-1253" w:hanging="360"/>
      </w:pPr>
    </w:lvl>
    <w:lvl w:ilvl="2" w:tplc="240A001B" w:tentative="1">
      <w:start w:val="1"/>
      <w:numFmt w:val="lowerRoman"/>
      <w:lvlText w:val="%3."/>
      <w:lvlJc w:val="right"/>
      <w:pPr>
        <w:ind w:left="-533" w:hanging="180"/>
      </w:pPr>
    </w:lvl>
    <w:lvl w:ilvl="3" w:tplc="240A000F" w:tentative="1">
      <w:start w:val="1"/>
      <w:numFmt w:val="decimal"/>
      <w:lvlText w:val="%4."/>
      <w:lvlJc w:val="left"/>
      <w:pPr>
        <w:ind w:left="187" w:hanging="360"/>
      </w:pPr>
    </w:lvl>
    <w:lvl w:ilvl="4" w:tplc="240A0019" w:tentative="1">
      <w:start w:val="1"/>
      <w:numFmt w:val="lowerLetter"/>
      <w:lvlText w:val="%5."/>
      <w:lvlJc w:val="left"/>
      <w:pPr>
        <w:ind w:left="907" w:hanging="360"/>
      </w:pPr>
    </w:lvl>
    <w:lvl w:ilvl="5" w:tplc="240A001B" w:tentative="1">
      <w:start w:val="1"/>
      <w:numFmt w:val="lowerRoman"/>
      <w:lvlText w:val="%6."/>
      <w:lvlJc w:val="right"/>
      <w:pPr>
        <w:ind w:left="1627" w:hanging="180"/>
      </w:pPr>
    </w:lvl>
    <w:lvl w:ilvl="6" w:tplc="240A000F" w:tentative="1">
      <w:start w:val="1"/>
      <w:numFmt w:val="decimal"/>
      <w:lvlText w:val="%7."/>
      <w:lvlJc w:val="left"/>
      <w:pPr>
        <w:ind w:left="2347" w:hanging="360"/>
      </w:pPr>
    </w:lvl>
    <w:lvl w:ilvl="7" w:tplc="240A0019" w:tentative="1">
      <w:start w:val="1"/>
      <w:numFmt w:val="lowerLetter"/>
      <w:lvlText w:val="%8."/>
      <w:lvlJc w:val="left"/>
      <w:pPr>
        <w:ind w:left="3067" w:hanging="360"/>
      </w:pPr>
    </w:lvl>
    <w:lvl w:ilvl="8" w:tplc="240A001B" w:tentative="1">
      <w:start w:val="1"/>
      <w:numFmt w:val="lowerRoman"/>
      <w:lvlText w:val="%9."/>
      <w:lvlJc w:val="right"/>
      <w:pPr>
        <w:ind w:left="3787" w:hanging="180"/>
      </w:pPr>
    </w:lvl>
  </w:abstractNum>
  <w:abstractNum w:abstractNumId="24" w15:restartNumberingAfterBreak="0">
    <w:nsid w:val="5AE96A6F"/>
    <w:multiLevelType w:val="hybridMultilevel"/>
    <w:tmpl w:val="E1528B10"/>
    <w:lvl w:ilvl="0" w:tplc="84AC245C">
      <w:start w:val="1"/>
      <w:numFmt w:val="bullet"/>
      <w:lvlText w:val=""/>
      <w:lvlJc w:val="left"/>
      <w:pPr>
        <w:ind w:left="720" w:hanging="360"/>
      </w:pPr>
      <w:rPr>
        <w:rFonts w:ascii="Wingdings" w:hAnsi="Wingdings" w:hint="default"/>
        <w:sz w:val="18"/>
        <w:szCs w:val="18"/>
      </w:rPr>
    </w:lvl>
    <w:lvl w:ilvl="1" w:tplc="417C8DC6">
      <w:numFmt w:val="bullet"/>
      <w:lvlText w:val=""/>
      <w:lvlJc w:val="left"/>
      <w:pPr>
        <w:ind w:left="1305" w:hanging="225"/>
      </w:pPr>
      <w:rPr>
        <w:rFonts w:ascii="Calibri" w:eastAsia="Batang" w:hAnsi="Calibri" w:cs="Calibri" w:hint="default"/>
        <w:sz w:val="2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B0B0358"/>
    <w:multiLevelType w:val="hybridMultilevel"/>
    <w:tmpl w:val="C5FA82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3114EE"/>
    <w:multiLevelType w:val="hybridMultilevel"/>
    <w:tmpl w:val="4B6AB0FC"/>
    <w:lvl w:ilvl="0" w:tplc="84AC245C">
      <w:start w:val="1"/>
      <w:numFmt w:val="bullet"/>
      <w:lvlText w:val=""/>
      <w:lvlJc w:val="left"/>
      <w:pPr>
        <w:ind w:left="720" w:hanging="360"/>
      </w:pPr>
      <w:rPr>
        <w:rFonts w:ascii="Wingdings" w:hAnsi="Wingdings"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E5536C3"/>
    <w:multiLevelType w:val="hybridMultilevel"/>
    <w:tmpl w:val="3314DAEE"/>
    <w:lvl w:ilvl="0" w:tplc="72746244">
      <w:start w:val="1"/>
      <w:numFmt w:val="bullet"/>
      <w:pStyle w:val="VietaprimernivelIDECA"/>
      <w:lvlText w:val=""/>
      <w:lvlJc w:val="left"/>
      <w:pPr>
        <w:ind w:left="36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62BA3415"/>
    <w:multiLevelType w:val="hybridMultilevel"/>
    <w:tmpl w:val="9402A55A"/>
    <w:lvl w:ilvl="0" w:tplc="674404D6">
      <w:start w:val="1"/>
      <w:numFmt w:val="decimal"/>
      <w:pStyle w:val="Ttulo4"/>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68F5344"/>
    <w:multiLevelType w:val="hybridMultilevel"/>
    <w:tmpl w:val="4AECD044"/>
    <w:lvl w:ilvl="0" w:tplc="84AC245C">
      <w:start w:val="1"/>
      <w:numFmt w:val="bullet"/>
      <w:lvlText w:val=""/>
      <w:lvlJc w:val="left"/>
      <w:pPr>
        <w:ind w:left="720" w:hanging="360"/>
      </w:pPr>
      <w:rPr>
        <w:rFonts w:ascii="Wingdings" w:hAnsi="Wingdings"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818323A"/>
    <w:multiLevelType w:val="multilevel"/>
    <w:tmpl w:val="83165102"/>
    <w:lvl w:ilvl="0">
      <w:start w:val="1"/>
      <w:numFmt w:val="none"/>
      <w:pStyle w:val="Nota"/>
      <w:lvlText w:val="Instructivo:"/>
      <w:lvlJc w:val="left"/>
      <w:pPr>
        <w:tabs>
          <w:tab w:val="num" w:pos="567"/>
        </w:tabs>
      </w:pPr>
      <w:rPr>
        <w:rFonts w:ascii="Arial" w:hAnsi="Arial" w:cs="Arial" w:hint="default"/>
        <w:b/>
        <w:bCs/>
        <w:i w:val="0"/>
        <w:iCs w:val="0"/>
        <w:color w:val="auto"/>
      </w:rPr>
    </w:lvl>
    <w:lvl w:ilvl="1">
      <w:start w:val="1"/>
      <w:numFmt w:val="decimalZero"/>
      <w:isLgl/>
      <w:lvlText w:val="Section %1.%2"/>
      <w:lvlJc w:val="left"/>
      <w:pPr>
        <w:tabs>
          <w:tab w:val="num" w:pos="2880"/>
        </w:tabs>
      </w:pPr>
      <w:rPr>
        <w:rFonts w:cs="Times New Roman" w:hint="default"/>
      </w:rPr>
    </w:lvl>
    <w:lvl w:ilvl="2">
      <w:start w:val="1"/>
      <w:numFmt w:val="lowerLetter"/>
      <w:lvlText w:val="(%3)"/>
      <w:lvlJc w:val="left"/>
      <w:pPr>
        <w:tabs>
          <w:tab w:val="num" w:pos="100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296"/>
        </w:tabs>
        <w:ind w:left="1008" w:hanging="432"/>
      </w:pPr>
      <w:rPr>
        <w:rFonts w:cs="Times New Roman" w:hint="default"/>
      </w:rPr>
    </w:lvl>
    <w:lvl w:ilvl="5">
      <w:start w:val="1"/>
      <w:numFmt w:val="lowerLetter"/>
      <w:lvlText w:val="%6)"/>
      <w:lvlJc w:val="left"/>
      <w:pPr>
        <w:tabs>
          <w:tab w:val="num" w:pos="1440"/>
        </w:tabs>
        <w:ind w:left="1152" w:hanging="432"/>
      </w:pPr>
      <w:rPr>
        <w:rFonts w:cs="Times New Roman" w:hint="default"/>
      </w:rPr>
    </w:lvl>
    <w:lvl w:ilvl="6">
      <w:start w:val="1"/>
      <w:numFmt w:val="lowerRoman"/>
      <w:pStyle w:val="Ttulo7"/>
      <w:lvlText w:val="%7)"/>
      <w:lvlJc w:val="right"/>
      <w:pPr>
        <w:tabs>
          <w:tab w:val="num" w:pos="1296"/>
        </w:tabs>
        <w:ind w:left="1296" w:hanging="288"/>
      </w:pPr>
      <w:rPr>
        <w:rFonts w:cs="Times New Roman" w:hint="default"/>
      </w:rPr>
    </w:lvl>
    <w:lvl w:ilvl="7">
      <w:start w:val="1"/>
      <w:numFmt w:val="lowerLetter"/>
      <w:pStyle w:val="Ttulo8"/>
      <w:lvlText w:val="%8."/>
      <w:lvlJc w:val="left"/>
      <w:pPr>
        <w:tabs>
          <w:tab w:val="num" w:pos="1728"/>
        </w:tabs>
        <w:ind w:left="1440" w:hanging="432"/>
      </w:pPr>
      <w:rPr>
        <w:rFonts w:cs="Times New Roman" w:hint="default"/>
      </w:rPr>
    </w:lvl>
    <w:lvl w:ilvl="8">
      <w:start w:val="1"/>
      <w:numFmt w:val="lowerRoman"/>
      <w:pStyle w:val="Ttulo9"/>
      <w:lvlText w:val="%9."/>
      <w:lvlJc w:val="right"/>
      <w:pPr>
        <w:tabs>
          <w:tab w:val="num" w:pos="1584"/>
        </w:tabs>
        <w:ind w:left="1584" w:hanging="144"/>
      </w:pPr>
      <w:rPr>
        <w:rFonts w:cs="Times New Roman" w:hint="default"/>
      </w:rPr>
    </w:lvl>
  </w:abstractNum>
  <w:abstractNum w:abstractNumId="31" w15:restartNumberingAfterBreak="0">
    <w:nsid w:val="68862035"/>
    <w:multiLevelType w:val="multilevel"/>
    <w:tmpl w:val="0C0A0023"/>
    <w:styleLink w:val="ArticleSection"/>
    <w:lvl w:ilvl="0">
      <w:start w:val="1"/>
      <w:numFmt w:val="upperRoman"/>
      <w:lvlText w:val="Artículo %1."/>
      <w:lvlJc w:val="left"/>
      <w:pPr>
        <w:tabs>
          <w:tab w:val="num" w:pos="3240"/>
        </w:tabs>
      </w:pPr>
      <w:rPr>
        <w:rFonts w:cs="Times New Roman"/>
      </w:rPr>
    </w:lvl>
    <w:lvl w:ilvl="1">
      <w:start w:val="1"/>
      <w:numFmt w:val="decimalZero"/>
      <w:isLgl/>
      <w:lvlText w:val="Sección %1.%2"/>
      <w:lvlJc w:val="left"/>
      <w:pPr>
        <w:tabs>
          <w:tab w:val="num" w:pos="324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728"/>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2" w15:restartNumberingAfterBreak="0">
    <w:nsid w:val="6E35451D"/>
    <w:multiLevelType w:val="hybridMultilevel"/>
    <w:tmpl w:val="7C184A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F851841"/>
    <w:multiLevelType w:val="hybridMultilevel"/>
    <w:tmpl w:val="DD92C6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3B24A4"/>
    <w:multiLevelType w:val="hybridMultilevel"/>
    <w:tmpl w:val="C44C4D20"/>
    <w:lvl w:ilvl="0" w:tplc="240A0005">
      <w:start w:val="1"/>
      <w:numFmt w:val="bullet"/>
      <w:lvlText w:val=""/>
      <w:lvlJc w:val="left"/>
      <w:pPr>
        <w:ind w:left="1779"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A295B46"/>
    <w:multiLevelType w:val="hybridMultilevel"/>
    <w:tmpl w:val="BF92E9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0"/>
  </w:num>
  <w:num w:numId="4">
    <w:abstractNumId w:val="7"/>
  </w:num>
  <w:num w:numId="5">
    <w:abstractNumId w:val="5"/>
  </w:num>
  <w:num w:numId="6">
    <w:abstractNumId w:val="31"/>
  </w:num>
  <w:num w:numId="7">
    <w:abstractNumId w:val="2"/>
  </w:num>
  <w:num w:numId="8">
    <w:abstractNumId w:val="22"/>
  </w:num>
  <w:num w:numId="9">
    <w:abstractNumId w:val="16"/>
  </w:num>
  <w:num w:numId="10">
    <w:abstractNumId w:val="23"/>
  </w:num>
  <w:num w:numId="11">
    <w:abstractNumId w:val="6"/>
  </w:num>
  <w:num w:numId="12">
    <w:abstractNumId w:val="11"/>
  </w:num>
  <w:num w:numId="13">
    <w:abstractNumId w:val="27"/>
  </w:num>
  <w:num w:numId="14">
    <w:abstractNumId w:val="12"/>
  </w:num>
  <w:num w:numId="15">
    <w:abstractNumId w:val="28"/>
  </w:num>
  <w:num w:numId="16">
    <w:abstractNumId w:val="0"/>
  </w:num>
  <w:num w:numId="17">
    <w:abstractNumId w:val="14"/>
  </w:num>
  <w:num w:numId="18">
    <w:abstractNumId w:val="35"/>
  </w:num>
  <w:num w:numId="19">
    <w:abstractNumId w:val="19"/>
  </w:num>
  <w:num w:numId="20">
    <w:abstractNumId w:val="20"/>
  </w:num>
  <w:num w:numId="21">
    <w:abstractNumId w:val="4"/>
  </w:num>
  <w:num w:numId="22">
    <w:abstractNumId w:val="13"/>
  </w:num>
  <w:num w:numId="23">
    <w:abstractNumId w:val="32"/>
  </w:num>
  <w:num w:numId="24">
    <w:abstractNumId w:val="18"/>
  </w:num>
  <w:num w:numId="25">
    <w:abstractNumId w:val="21"/>
  </w:num>
  <w:num w:numId="26">
    <w:abstractNumId w:val="34"/>
  </w:num>
  <w:num w:numId="27">
    <w:abstractNumId w:val="3"/>
  </w:num>
  <w:num w:numId="28">
    <w:abstractNumId w:val="1"/>
  </w:num>
  <w:num w:numId="29">
    <w:abstractNumId w:val="17"/>
  </w:num>
  <w:num w:numId="30">
    <w:abstractNumId w:val="33"/>
  </w:num>
  <w:num w:numId="31">
    <w:abstractNumId w:val="24"/>
  </w:num>
  <w:num w:numId="32">
    <w:abstractNumId w:val="25"/>
  </w:num>
  <w:num w:numId="33">
    <w:abstractNumId w:val="8"/>
  </w:num>
  <w:num w:numId="34">
    <w:abstractNumId w:val="29"/>
  </w:num>
  <w:num w:numId="35">
    <w:abstractNumId w:val="15"/>
  </w:num>
  <w:num w:numId="36">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E70"/>
    <w:rsid w:val="0001069B"/>
    <w:rsid w:val="0002257A"/>
    <w:rsid w:val="000370A4"/>
    <w:rsid w:val="00050744"/>
    <w:rsid w:val="00061C17"/>
    <w:rsid w:val="000621CE"/>
    <w:rsid w:val="000825F9"/>
    <w:rsid w:val="00096FF1"/>
    <w:rsid w:val="000A08CB"/>
    <w:rsid w:val="000E4B46"/>
    <w:rsid w:val="00103996"/>
    <w:rsid w:val="00112E9A"/>
    <w:rsid w:val="00115648"/>
    <w:rsid w:val="00131307"/>
    <w:rsid w:val="00136C8C"/>
    <w:rsid w:val="00150ACD"/>
    <w:rsid w:val="0015407E"/>
    <w:rsid w:val="00163F37"/>
    <w:rsid w:val="00173885"/>
    <w:rsid w:val="00185B23"/>
    <w:rsid w:val="001902ED"/>
    <w:rsid w:val="00196CB5"/>
    <w:rsid w:val="001A01B1"/>
    <w:rsid w:val="001F6E9B"/>
    <w:rsid w:val="00204289"/>
    <w:rsid w:val="00204B24"/>
    <w:rsid w:val="002219A6"/>
    <w:rsid w:val="00222E52"/>
    <w:rsid w:val="00226C5C"/>
    <w:rsid w:val="002276F3"/>
    <w:rsid w:val="00235D43"/>
    <w:rsid w:val="00243634"/>
    <w:rsid w:val="002604D7"/>
    <w:rsid w:val="0026388A"/>
    <w:rsid w:val="00295500"/>
    <w:rsid w:val="002A020B"/>
    <w:rsid w:val="002A7211"/>
    <w:rsid w:val="002C5BE5"/>
    <w:rsid w:val="002D10F0"/>
    <w:rsid w:val="00302DA1"/>
    <w:rsid w:val="00303E5F"/>
    <w:rsid w:val="00307FB2"/>
    <w:rsid w:val="0031500A"/>
    <w:rsid w:val="00326268"/>
    <w:rsid w:val="00334026"/>
    <w:rsid w:val="00341676"/>
    <w:rsid w:val="00370593"/>
    <w:rsid w:val="003830C7"/>
    <w:rsid w:val="00387868"/>
    <w:rsid w:val="003A1CC4"/>
    <w:rsid w:val="003E3196"/>
    <w:rsid w:val="003E4DA5"/>
    <w:rsid w:val="003E6583"/>
    <w:rsid w:val="003F0478"/>
    <w:rsid w:val="004002B4"/>
    <w:rsid w:val="00403626"/>
    <w:rsid w:val="00406ED9"/>
    <w:rsid w:val="00431076"/>
    <w:rsid w:val="004379A7"/>
    <w:rsid w:val="004431EC"/>
    <w:rsid w:val="00446CE9"/>
    <w:rsid w:val="004559B8"/>
    <w:rsid w:val="0046363A"/>
    <w:rsid w:val="00482DE6"/>
    <w:rsid w:val="004867E5"/>
    <w:rsid w:val="004A2394"/>
    <w:rsid w:val="004A3DCC"/>
    <w:rsid w:val="004A40BE"/>
    <w:rsid w:val="004A44CF"/>
    <w:rsid w:val="004C0C05"/>
    <w:rsid w:val="004D2654"/>
    <w:rsid w:val="004E2CFB"/>
    <w:rsid w:val="004E606C"/>
    <w:rsid w:val="0050685D"/>
    <w:rsid w:val="00553EAE"/>
    <w:rsid w:val="00554996"/>
    <w:rsid w:val="00555BA1"/>
    <w:rsid w:val="00562389"/>
    <w:rsid w:val="005772DE"/>
    <w:rsid w:val="00594B15"/>
    <w:rsid w:val="005A3B8D"/>
    <w:rsid w:val="005C6A01"/>
    <w:rsid w:val="006007A9"/>
    <w:rsid w:val="00604A74"/>
    <w:rsid w:val="006051C9"/>
    <w:rsid w:val="0060742E"/>
    <w:rsid w:val="006075BD"/>
    <w:rsid w:val="00607CEA"/>
    <w:rsid w:val="00611275"/>
    <w:rsid w:val="00644915"/>
    <w:rsid w:val="006569A3"/>
    <w:rsid w:val="00686539"/>
    <w:rsid w:val="00691DDB"/>
    <w:rsid w:val="00695CBB"/>
    <w:rsid w:val="006976F1"/>
    <w:rsid w:val="006B1D38"/>
    <w:rsid w:val="006B3A75"/>
    <w:rsid w:val="006D694F"/>
    <w:rsid w:val="006F7151"/>
    <w:rsid w:val="00716B5B"/>
    <w:rsid w:val="007311EE"/>
    <w:rsid w:val="007329EE"/>
    <w:rsid w:val="00755725"/>
    <w:rsid w:val="00771355"/>
    <w:rsid w:val="00772EAD"/>
    <w:rsid w:val="0078535C"/>
    <w:rsid w:val="0079216F"/>
    <w:rsid w:val="00792D86"/>
    <w:rsid w:val="007A6921"/>
    <w:rsid w:val="007B1A3C"/>
    <w:rsid w:val="007C7C8F"/>
    <w:rsid w:val="007D391F"/>
    <w:rsid w:val="007E2BB8"/>
    <w:rsid w:val="00805D9B"/>
    <w:rsid w:val="00810FB1"/>
    <w:rsid w:val="00836EB3"/>
    <w:rsid w:val="008404A5"/>
    <w:rsid w:val="0084304D"/>
    <w:rsid w:val="008462CB"/>
    <w:rsid w:val="008465E1"/>
    <w:rsid w:val="0086186B"/>
    <w:rsid w:val="00863BD3"/>
    <w:rsid w:val="00870A42"/>
    <w:rsid w:val="00871F70"/>
    <w:rsid w:val="008759EB"/>
    <w:rsid w:val="00881D1E"/>
    <w:rsid w:val="008843DF"/>
    <w:rsid w:val="00884FCC"/>
    <w:rsid w:val="008879F8"/>
    <w:rsid w:val="0089450F"/>
    <w:rsid w:val="008978DE"/>
    <w:rsid w:val="008A6203"/>
    <w:rsid w:val="008C0DA3"/>
    <w:rsid w:val="008E22CC"/>
    <w:rsid w:val="008E78D5"/>
    <w:rsid w:val="008F5F00"/>
    <w:rsid w:val="0090331C"/>
    <w:rsid w:val="00904CBE"/>
    <w:rsid w:val="009114CE"/>
    <w:rsid w:val="00912E70"/>
    <w:rsid w:val="0092605F"/>
    <w:rsid w:val="00944971"/>
    <w:rsid w:val="00961787"/>
    <w:rsid w:val="009632C5"/>
    <w:rsid w:val="009858E8"/>
    <w:rsid w:val="00991172"/>
    <w:rsid w:val="0099229D"/>
    <w:rsid w:val="00997AF4"/>
    <w:rsid w:val="009A0424"/>
    <w:rsid w:val="009D3F34"/>
    <w:rsid w:val="009D482D"/>
    <w:rsid w:val="00A11220"/>
    <w:rsid w:val="00A11F4A"/>
    <w:rsid w:val="00A327C3"/>
    <w:rsid w:val="00A32A5A"/>
    <w:rsid w:val="00A419C5"/>
    <w:rsid w:val="00A60EBA"/>
    <w:rsid w:val="00A71646"/>
    <w:rsid w:val="00AA2F91"/>
    <w:rsid w:val="00AB5996"/>
    <w:rsid w:val="00AC2B5B"/>
    <w:rsid w:val="00AC7757"/>
    <w:rsid w:val="00AD64DB"/>
    <w:rsid w:val="00AE06B6"/>
    <w:rsid w:val="00AF06DB"/>
    <w:rsid w:val="00B07C61"/>
    <w:rsid w:val="00B36F58"/>
    <w:rsid w:val="00B51E5E"/>
    <w:rsid w:val="00B61371"/>
    <w:rsid w:val="00B66F1E"/>
    <w:rsid w:val="00B97B26"/>
    <w:rsid w:val="00BA0FA7"/>
    <w:rsid w:val="00BA1339"/>
    <w:rsid w:val="00BD7E45"/>
    <w:rsid w:val="00C02DBB"/>
    <w:rsid w:val="00C03ABA"/>
    <w:rsid w:val="00C04FB2"/>
    <w:rsid w:val="00C05D72"/>
    <w:rsid w:val="00C20EAE"/>
    <w:rsid w:val="00C22A2B"/>
    <w:rsid w:val="00C33064"/>
    <w:rsid w:val="00C35239"/>
    <w:rsid w:val="00C360B9"/>
    <w:rsid w:val="00C40A45"/>
    <w:rsid w:val="00C6016E"/>
    <w:rsid w:val="00C60194"/>
    <w:rsid w:val="00C655C0"/>
    <w:rsid w:val="00C665F3"/>
    <w:rsid w:val="00C72AFA"/>
    <w:rsid w:val="00C74F1E"/>
    <w:rsid w:val="00C922A9"/>
    <w:rsid w:val="00CA15CE"/>
    <w:rsid w:val="00CA28E4"/>
    <w:rsid w:val="00CC57DC"/>
    <w:rsid w:val="00CC7F84"/>
    <w:rsid w:val="00CD3A94"/>
    <w:rsid w:val="00CE234B"/>
    <w:rsid w:val="00CE5FF4"/>
    <w:rsid w:val="00D156B2"/>
    <w:rsid w:val="00D3646A"/>
    <w:rsid w:val="00D45638"/>
    <w:rsid w:val="00D544B0"/>
    <w:rsid w:val="00D67527"/>
    <w:rsid w:val="00D97E3E"/>
    <w:rsid w:val="00DA036F"/>
    <w:rsid w:val="00DB0577"/>
    <w:rsid w:val="00DB5B5A"/>
    <w:rsid w:val="00DB6AA5"/>
    <w:rsid w:val="00DC1A33"/>
    <w:rsid w:val="00DD0D7D"/>
    <w:rsid w:val="00DF2FEA"/>
    <w:rsid w:val="00E04A15"/>
    <w:rsid w:val="00E17219"/>
    <w:rsid w:val="00E347C3"/>
    <w:rsid w:val="00E3697C"/>
    <w:rsid w:val="00E379CF"/>
    <w:rsid w:val="00E65658"/>
    <w:rsid w:val="00E83584"/>
    <w:rsid w:val="00E842DF"/>
    <w:rsid w:val="00E91F38"/>
    <w:rsid w:val="00E938BC"/>
    <w:rsid w:val="00EE4532"/>
    <w:rsid w:val="00EE5E6E"/>
    <w:rsid w:val="00EF3713"/>
    <w:rsid w:val="00F07E61"/>
    <w:rsid w:val="00F13A95"/>
    <w:rsid w:val="00F1455A"/>
    <w:rsid w:val="00F40E94"/>
    <w:rsid w:val="00F64F5C"/>
    <w:rsid w:val="00F66BF6"/>
    <w:rsid w:val="00F81621"/>
    <w:rsid w:val="00F97BCC"/>
    <w:rsid w:val="00FA4E22"/>
    <w:rsid w:val="00FC0E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BA30A"/>
  <w15:docId w15:val="{A6B79EEC-A2C4-4693-8A28-9A434A905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4002B4"/>
    <w:pPr>
      <w:keepNext/>
      <w:widowControl w:val="0"/>
      <w:numPr>
        <w:numId w:val="9"/>
      </w:numPr>
      <w:spacing w:after="480" w:line="240" w:lineRule="auto"/>
      <w:jc w:val="both"/>
      <w:outlineLvl w:val="0"/>
    </w:pPr>
    <w:rPr>
      <w:rFonts w:eastAsia="Batang" w:cs="Times New Roman"/>
      <w:b/>
      <w:bCs/>
      <w:smallCaps/>
      <w:color w:val="17365D" w:themeColor="text2" w:themeShade="BF"/>
      <w:kern w:val="32"/>
      <w:sz w:val="52"/>
      <w:szCs w:val="32"/>
      <w:lang w:val="es-ES" w:eastAsia="es-ES"/>
    </w:rPr>
  </w:style>
  <w:style w:type="paragraph" w:styleId="Ttulo2">
    <w:name w:val="heading 2"/>
    <w:basedOn w:val="Normal"/>
    <w:next w:val="Normal"/>
    <w:link w:val="Ttulo2Car"/>
    <w:qFormat/>
    <w:rsid w:val="004002B4"/>
    <w:pPr>
      <w:keepNext/>
      <w:spacing w:before="480" w:after="360" w:line="240" w:lineRule="auto"/>
      <w:jc w:val="both"/>
      <w:outlineLvl w:val="1"/>
    </w:pPr>
    <w:rPr>
      <w:rFonts w:ascii="Cambria" w:eastAsia="Batang" w:hAnsi="Cambria" w:cs="Times New Roman"/>
      <w:b/>
      <w:bCs/>
      <w:i/>
      <w:iCs/>
      <w:sz w:val="28"/>
      <w:szCs w:val="28"/>
      <w:lang w:val="es-ES" w:eastAsia="es-ES"/>
    </w:rPr>
  </w:style>
  <w:style w:type="paragraph" w:styleId="Ttulo3">
    <w:name w:val="heading 3"/>
    <w:basedOn w:val="Normal"/>
    <w:next w:val="Normal"/>
    <w:link w:val="Ttulo3Car"/>
    <w:qFormat/>
    <w:rsid w:val="004002B4"/>
    <w:pPr>
      <w:keepNext/>
      <w:spacing w:before="360" w:after="360" w:line="240" w:lineRule="auto"/>
      <w:jc w:val="both"/>
      <w:outlineLvl w:val="2"/>
    </w:pPr>
    <w:rPr>
      <w:rFonts w:ascii="Cambria" w:eastAsia="Batang" w:hAnsi="Cambria" w:cs="Times New Roman"/>
      <w:b/>
      <w:bCs/>
      <w:sz w:val="26"/>
      <w:szCs w:val="26"/>
      <w:lang w:val="es-ES" w:eastAsia="es-ES"/>
    </w:rPr>
  </w:style>
  <w:style w:type="paragraph" w:styleId="Ttulo4">
    <w:name w:val="heading 4"/>
    <w:aliases w:val="Título 4 - IDECA"/>
    <w:basedOn w:val="Normal"/>
    <w:next w:val="Normal"/>
    <w:link w:val="Ttulo4Car"/>
    <w:qFormat/>
    <w:rsid w:val="004002B4"/>
    <w:pPr>
      <w:keepNext/>
      <w:numPr>
        <w:numId w:val="15"/>
      </w:numPr>
      <w:spacing w:after="0" w:line="240" w:lineRule="auto"/>
      <w:jc w:val="both"/>
      <w:outlineLvl w:val="3"/>
    </w:pPr>
    <w:rPr>
      <w:rFonts w:ascii="MicrogrammaDMedExt" w:eastAsia="Batang" w:hAnsi="MicrogrammaDMedExt" w:cs="Times New Roman"/>
      <w:bCs/>
      <w:sz w:val="24"/>
      <w:szCs w:val="28"/>
      <w:lang w:val="es-ES" w:eastAsia="es-ES"/>
    </w:rPr>
  </w:style>
  <w:style w:type="paragraph" w:styleId="Ttulo5">
    <w:name w:val="heading 5"/>
    <w:basedOn w:val="Normal"/>
    <w:next w:val="Normal"/>
    <w:link w:val="Ttulo5Car"/>
    <w:qFormat/>
    <w:rsid w:val="004002B4"/>
    <w:pPr>
      <w:spacing w:before="240" w:after="240" w:line="240" w:lineRule="auto"/>
      <w:jc w:val="both"/>
      <w:outlineLvl w:val="4"/>
    </w:pPr>
    <w:rPr>
      <w:rFonts w:ascii="Calibri" w:eastAsia="Batang" w:hAnsi="Calibri" w:cs="Times New Roman"/>
      <w:b/>
      <w:bCs/>
      <w:i/>
      <w:iCs/>
      <w:sz w:val="26"/>
      <w:szCs w:val="26"/>
      <w:lang w:val="es-ES" w:eastAsia="es-ES"/>
    </w:rPr>
  </w:style>
  <w:style w:type="paragraph" w:styleId="Ttulo6">
    <w:name w:val="heading 6"/>
    <w:basedOn w:val="Normal"/>
    <w:next w:val="Normal"/>
    <w:link w:val="Ttulo6Car"/>
    <w:qFormat/>
    <w:rsid w:val="004002B4"/>
    <w:pPr>
      <w:spacing w:before="240" w:after="120" w:line="240" w:lineRule="auto"/>
      <w:jc w:val="both"/>
      <w:outlineLvl w:val="5"/>
    </w:pPr>
    <w:rPr>
      <w:rFonts w:ascii="Calibri" w:eastAsia="Batang" w:hAnsi="Calibri" w:cs="Times New Roman"/>
      <w:b/>
      <w:bCs/>
      <w:sz w:val="20"/>
      <w:szCs w:val="20"/>
      <w:lang w:val="es-ES" w:eastAsia="es-ES"/>
    </w:rPr>
  </w:style>
  <w:style w:type="paragraph" w:styleId="Ttulo7">
    <w:name w:val="heading 7"/>
    <w:basedOn w:val="Normal"/>
    <w:next w:val="Normal"/>
    <w:link w:val="Ttulo7Car"/>
    <w:qFormat/>
    <w:rsid w:val="004002B4"/>
    <w:pPr>
      <w:numPr>
        <w:ilvl w:val="6"/>
        <w:numId w:val="2"/>
      </w:numPr>
      <w:spacing w:before="240" w:after="60" w:line="240" w:lineRule="auto"/>
      <w:jc w:val="both"/>
      <w:outlineLvl w:val="6"/>
    </w:pPr>
    <w:rPr>
      <w:rFonts w:ascii="Calibri" w:eastAsia="Batang" w:hAnsi="Calibri" w:cs="Verdana"/>
      <w:sz w:val="24"/>
      <w:szCs w:val="24"/>
      <w:lang w:val="es-ES" w:eastAsia="es-ES"/>
    </w:rPr>
  </w:style>
  <w:style w:type="paragraph" w:styleId="Ttulo8">
    <w:name w:val="heading 8"/>
    <w:basedOn w:val="Normal"/>
    <w:next w:val="Normal"/>
    <w:link w:val="Ttulo8Car"/>
    <w:qFormat/>
    <w:rsid w:val="004002B4"/>
    <w:pPr>
      <w:numPr>
        <w:ilvl w:val="7"/>
        <w:numId w:val="2"/>
      </w:numPr>
      <w:spacing w:before="240" w:after="60" w:line="240" w:lineRule="auto"/>
      <w:jc w:val="both"/>
      <w:outlineLvl w:val="7"/>
    </w:pPr>
    <w:rPr>
      <w:rFonts w:ascii="Calibri" w:eastAsia="Batang" w:hAnsi="Calibri" w:cs="Verdana"/>
      <w:i/>
      <w:iCs/>
      <w:sz w:val="24"/>
      <w:szCs w:val="24"/>
      <w:lang w:val="es-ES" w:eastAsia="es-ES"/>
    </w:rPr>
  </w:style>
  <w:style w:type="paragraph" w:styleId="Ttulo9">
    <w:name w:val="heading 9"/>
    <w:basedOn w:val="Normal"/>
    <w:next w:val="Normal"/>
    <w:link w:val="Ttulo9Car"/>
    <w:qFormat/>
    <w:rsid w:val="004002B4"/>
    <w:pPr>
      <w:numPr>
        <w:ilvl w:val="8"/>
        <w:numId w:val="2"/>
      </w:numPr>
      <w:spacing w:before="240" w:after="60" w:line="240" w:lineRule="auto"/>
      <w:jc w:val="both"/>
      <w:outlineLvl w:val="8"/>
    </w:pPr>
    <w:rPr>
      <w:rFonts w:ascii="Arial" w:eastAsia="Batang" w:hAnsi="Arial" w:cs="Arial"/>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9617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961787"/>
    <w:rPr>
      <w:rFonts w:ascii="Tahoma" w:hAnsi="Tahoma" w:cs="Tahoma"/>
      <w:sz w:val="16"/>
      <w:szCs w:val="16"/>
    </w:rPr>
  </w:style>
  <w:style w:type="character" w:customStyle="1" w:styleId="TTitulo1Car">
    <w:name w:val="TTitulo 1 Car"/>
    <w:basedOn w:val="Fuentedeprrafopredeter"/>
    <w:link w:val="TTitulo1"/>
    <w:locked/>
    <w:rsid w:val="004431EC"/>
    <w:rPr>
      <w:rFonts w:eastAsia="Arial" w:cs="Arial"/>
      <w:b/>
      <w:color w:val="0070C0"/>
      <w:kern w:val="2"/>
      <w:sz w:val="36"/>
      <w:szCs w:val="28"/>
      <w:lang w:eastAsia="zh-CN" w:bidi="hi-IN"/>
    </w:rPr>
  </w:style>
  <w:style w:type="paragraph" w:customStyle="1" w:styleId="TTitulo1">
    <w:name w:val="TTitulo 1"/>
    <w:basedOn w:val="Normal"/>
    <w:link w:val="TTitulo1Car"/>
    <w:qFormat/>
    <w:rsid w:val="004431EC"/>
    <w:pPr>
      <w:widowControl w:val="0"/>
      <w:numPr>
        <w:numId w:val="1"/>
      </w:numPr>
      <w:suppressAutoHyphens/>
      <w:autoSpaceDE w:val="0"/>
      <w:spacing w:after="0" w:line="240" w:lineRule="auto"/>
    </w:pPr>
    <w:rPr>
      <w:rFonts w:eastAsia="Arial" w:cs="Arial"/>
      <w:b/>
      <w:color w:val="0070C0"/>
      <w:kern w:val="2"/>
      <w:sz w:val="36"/>
      <w:szCs w:val="28"/>
      <w:lang w:eastAsia="zh-CN" w:bidi="hi-IN"/>
    </w:rPr>
  </w:style>
  <w:style w:type="character" w:customStyle="1" w:styleId="cc-license-title">
    <w:name w:val="cc-license-title"/>
    <w:basedOn w:val="Fuentedeprrafopredeter"/>
    <w:rsid w:val="00554996"/>
  </w:style>
  <w:style w:type="character" w:customStyle="1" w:styleId="cc-license-identifier">
    <w:name w:val="cc-license-identifier"/>
    <w:basedOn w:val="Fuentedeprrafopredeter"/>
    <w:rsid w:val="00554996"/>
  </w:style>
  <w:style w:type="character" w:styleId="Hipervnculo">
    <w:name w:val="Hyperlink"/>
    <w:aliases w:val="Hipervínculo IDECA"/>
    <w:basedOn w:val="Fuentedeprrafopredeter"/>
    <w:uiPriority w:val="99"/>
    <w:unhideWhenUsed/>
    <w:qFormat/>
    <w:rsid w:val="00554996"/>
    <w:rPr>
      <w:color w:val="0000FF" w:themeColor="hyperlink"/>
      <w:u w:val="single"/>
    </w:rPr>
  </w:style>
  <w:style w:type="paragraph" w:styleId="Prrafodelista">
    <w:name w:val="List Paragraph"/>
    <w:basedOn w:val="Normal"/>
    <w:uiPriority w:val="34"/>
    <w:qFormat/>
    <w:rsid w:val="00B97B26"/>
    <w:pPr>
      <w:ind w:left="720"/>
      <w:contextualSpacing/>
    </w:pPr>
  </w:style>
  <w:style w:type="table" w:styleId="Tabladecuadrcula2-nfasis1">
    <w:name w:val="Grid Table 2 Accent 1"/>
    <w:basedOn w:val="Tablanormal"/>
    <w:uiPriority w:val="47"/>
    <w:rsid w:val="00B97B2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rsid w:val="004002B4"/>
    <w:rPr>
      <w:rFonts w:eastAsia="Batang" w:cs="Times New Roman"/>
      <w:b/>
      <w:bCs/>
      <w:smallCaps/>
      <w:color w:val="17365D" w:themeColor="text2" w:themeShade="BF"/>
      <w:kern w:val="32"/>
      <w:sz w:val="52"/>
      <w:szCs w:val="32"/>
      <w:lang w:val="es-ES" w:eastAsia="es-ES"/>
    </w:rPr>
  </w:style>
  <w:style w:type="character" w:customStyle="1" w:styleId="Ttulo2Car">
    <w:name w:val="Título 2 Car"/>
    <w:basedOn w:val="Fuentedeprrafopredeter"/>
    <w:link w:val="Ttulo2"/>
    <w:rsid w:val="004002B4"/>
    <w:rPr>
      <w:rFonts w:ascii="Cambria" w:eastAsia="Batang" w:hAnsi="Cambria" w:cs="Times New Roman"/>
      <w:b/>
      <w:bCs/>
      <w:i/>
      <w:iCs/>
      <w:sz w:val="28"/>
      <w:szCs w:val="28"/>
      <w:lang w:val="es-ES" w:eastAsia="es-ES"/>
    </w:rPr>
  </w:style>
  <w:style w:type="character" w:customStyle="1" w:styleId="Ttulo3Car">
    <w:name w:val="Título 3 Car"/>
    <w:basedOn w:val="Fuentedeprrafopredeter"/>
    <w:link w:val="Ttulo3"/>
    <w:rsid w:val="004002B4"/>
    <w:rPr>
      <w:rFonts w:ascii="Cambria" w:eastAsia="Batang" w:hAnsi="Cambria" w:cs="Times New Roman"/>
      <w:b/>
      <w:bCs/>
      <w:sz w:val="26"/>
      <w:szCs w:val="26"/>
      <w:lang w:val="es-ES" w:eastAsia="es-ES"/>
    </w:rPr>
  </w:style>
  <w:style w:type="character" w:customStyle="1" w:styleId="Ttulo4Car">
    <w:name w:val="Título 4 Car"/>
    <w:aliases w:val="Título 4 - IDECA Car"/>
    <w:basedOn w:val="Fuentedeprrafopredeter"/>
    <w:link w:val="Ttulo4"/>
    <w:rsid w:val="004002B4"/>
    <w:rPr>
      <w:rFonts w:ascii="MicrogrammaDMedExt" w:eastAsia="Batang" w:hAnsi="MicrogrammaDMedExt" w:cs="Times New Roman"/>
      <w:bCs/>
      <w:sz w:val="24"/>
      <w:szCs w:val="28"/>
      <w:lang w:val="es-ES" w:eastAsia="es-ES"/>
    </w:rPr>
  </w:style>
  <w:style w:type="character" w:customStyle="1" w:styleId="Ttulo5Car">
    <w:name w:val="Título 5 Car"/>
    <w:basedOn w:val="Fuentedeprrafopredeter"/>
    <w:link w:val="Ttulo5"/>
    <w:rsid w:val="004002B4"/>
    <w:rPr>
      <w:rFonts w:ascii="Calibri" w:eastAsia="Batang" w:hAnsi="Calibri" w:cs="Times New Roman"/>
      <w:b/>
      <w:bCs/>
      <w:i/>
      <w:iCs/>
      <w:sz w:val="26"/>
      <w:szCs w:val="26"/>
      <w:lang w:val="es-ES" w:eastAsia="es-ES"/>
    </w:rPr>
  </w:style>
  <w:style w:type="character" w:customStyle="1" w:styleId="Ttulo6Car">
    <w:name w:val="Título 6 Car"/>
    <w:basedOn w:val="Fuentedeprrafopredeter"/>
    <w:link w:val="Ttulo6"/>
    <w:rsid w:val="004002B4"/>
    <w:rPr>
      <w:rFonts w:ascii="Calibri" w:eastAsia="Batang" w:hAnsi="Calibri" w:cs="Times New Roman"/>
      <w:b/>
      <w:bCs/>
      <w:sz w:val="20"/>
      <w:szCs w:val="20"/>
      <w:lang w:val="es-ES" w:eastAsia="es-ES"/>
    </w:rPr>
  </w:style>
  <w:style w:type="character" w:customStyle="1" w:styleId="Ttulo7Car">
    <w:name w:val="Título 7 Car"/>
    <w:basedOn w:val="Fuentedeprrafopredeter"/>
    <w:link w:val="Ttulo7"/>
    <w:rsid w:val="004002B4"/>
    <w:rPr>
      <w:rFonts w:ascii="Calibri" w:eastAsia="Batang" w:hAnsi="Calibri" w:cs="Verdana"/>
      <w:sz w:val="24"/>
      <w:szCs w:val="24"/>
      <w:lang w:val="es-ES" w:eastAsia="es-ES"/>
    </w:rPr>
  </w:style>
  <w:style w:type="character" w:customStyle="1" w:styleId="Ttulo8Car">
    <w:name w:val="Título 8 Car"/>
    <w:basedOn w:val="Fuentedeprrafopredeter"/>
    <w:link w:val="Ttulo8"/>
    <w:rsid w:val="004002B4"/>
    <w:rPr>
      <w:rFonts w:ascii="Calibri" w:eastAsia="Batang" w:hAnsi="Calibri" w:cs="Verdana"/>
      <w:i/>
      <w:iCs/>
      <w:sz w:val="24"/>
      <w:szCs w:val="24"/>
      <w:lang w:val="es-ES" w:eastAsia="es-ES"/>
    </w:rPr>
  </w:style>
  <w:style w:type="character" w:customStyle="1" w:styleId="Ttulo9Car">
    <w:name w:val="Título 9 Car"/>
    <w:basedOn w:val="Fuentedeprrafopredeter"/>
    <w:link w:val="Ttulo9"/>
    <w:rsid w:val="004002B4"/>
    <w:rPr>
      <w:rFonts w:ascii="Arial" w:eastAsia="Batang" w:hAnsi="Arial" w:cs="Arial"/>
      <w:sz w:val="24"/>
      <w:lang w:val="es-ES" w:eastAsia="es-ES"/>
    </w:rPr>
  </w:style>
  <w:style w:type="paragraph" w:styleId="TDC1">
    <w:name w:val="toc 1"/>
    <w:basedOn w:val="Normal"/>
    <w:next w:val="Normal"/>
    <w:autoRedefine/>
    <w:uiPriority w:val="39"/>
    <w:qFormat/>
    <w:rsid w:val="004002B4"/>
    <w:pPr>
      <w:spacing w:before="240" w:after="120" w:line="240" w:lineRule="auto"/>
    </w:pPr>
    <w:rPr>
      <w:rFonts w:ascii="Calibri" w:eastAsia="Batang" w:hAnsi="Calibri" w:cs="Verdana"/>
      <w:b/>
      <w:bCs/>
      <w:sz w:val="24"/>
      <w:szCs w:val="20"/>
      <w:lang w:val="es-ES" w:eastAsia="es-ES"/>
    </w:rPr>
  </w:style>
  <w:style w:type="paragraph" w:styleId="TDC2">
    <w:name w:val="toc 2"/>
    <w:basedOn w:val="Normal"/>
    <w:next w:val="Normal"/>
    <w:autoRedefine/>
    <w:uiPriority w:val="39"/>
    <w:qFormat/>
    <w:rsid w:val="004002B4"/>
    <w:pPr>
      <w:tabs>
        <w:tab w:val="left" w:pos="880"/>
        <w:tab w:val="right" w:leader="dot" w:pos="9204"/>
      </w:tabs>
      <w:spacing w:before="120" w:after="0" w:line="240" w:lineRule="auto"/>
      <w:ind w:left="426"/>
    </w:pPr>
    <w:rPr>
      <w:rFonts w:ascii="Calibri" w:eastAsia="Batang" w:hAnsi="Calibri" w:cs="Verdana"/>
      <w:i/>
      <w:iCs/>
      <w:sz w:val="20"/>
      <w:szCs w:val="20"/>
      <w:lang w:val="es-ES" w:eastAsia="es-ES"/>
    </w:rPr>
  </w:style>
  <w:style w:type="table" w:styleId="Tablaconcuadrcula8">
    <w:name w:val="Table Grid 8"/>
    <w:basedOn w:val="Tablanormal"/>
    <w:semiHidden/>
    <w:rsid w:val="004002B4"/>
    <w:pPr>
      <w:spacing w:after="0" w:line="240" w:lineRule="auto"/>
    </w:pPr>
    <w:rPr>
      <w:rFonts w:ascii="Verdana" w:eastAsia="Batang" w:hAnsi="Verdana" w:cs="Verdana"/>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Verdana"/>
        <w:b/>
        <w:bCs/>
        <w:color w:val="FFFFFF"/>
      </w:rPr>
      <w:tblPr/>
      <w:tcPr>
        <w:tcBorders>
          <w:tl2br w:val="none" w:sz="0" w:space="0" w:color="auto"/>
          <w:tr2bl w:val="none" w:sz="0" w:space="0" w:color="auto"/>
        </w:tcBorders>
        <w:shd w:val="solid" w:color="000080" w:fill="FFFFFF"/>
      </w:tcPr>
    </w:tblStylePr>
    <w:tblStylePr w:type="lastRow">
      <w:rPr>
        <w:rFonts w:cs="Verdana"/>
        <w:b/>
        <w:bCs/>
        <w:color w:val="auto"/>
      </w:rPr>
      <w:tblPr/>
      <w:tcPr>
        <w:tcBorders>
          <w:tl2br w:val="none" w:sz="0" w:space="0" w:color="auto"/>
          <w:tr2bl w:val="none" w:sz="0" w:space="0" w:color="auto"/>
        </w:tcBorders>
      </w:tcPr>
    </w:tblStylePr>
    <w:tblStylePr w:type="lastCol">
      <w:rPr>
        <w:rFonts w:cs="Verdana"/>
        <w:b/>
        <w:bCs/>
        <w:color w:val="auto"/>
      </w:rPr>
      <w:tblPr/>
      <w:tcPr>
        <w:tcBorders>
          <w:tl2br w:val="none" w:sz="0" w:space="0" w:color="auto"/>
          <w:tr2bl w:val="none" w:sz="0" w:space="0" w:color="auto"/>
        </w:tcBorders>
      </w:tcPr>
    </w:tblStylePr>
  </w:style>
  <w:style w:type="table" w:customStyle="1" w:styleId="Tablageospatial">
    <w:name w:val="Tabla geospatial"/>
    <w:basedOn w:val="Tablaconcuadrcula8"/>
    <w:rsid w:val="004002B4"/>
    <w:pPr>
      <w:spacing w:before="40" w:after="40"/>
      <w:jc w:val="both"/>
    </w:pPr>
    <w:rPr>
      <w:sz w:val="16"/>
      <w:szCs w:val="16"/>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pPr>
        <w:jc w:val="center"/>
      </w:pPr>
      <w:rPr>
        <w:rFonts w:ascii="Candara" w:hAnsi="Candara" w:cs="Candara"/>
        <w:b w:val="0"/>
        <w:bCs w:val="0"/>
        <w:color w:val="auto"/>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AD3E4" w:fill="FFFFFF"/>
      </w:tcPr>
    </w:tblStylePr>
    <w:tblStylePr w:type="lastRow">
      <w:rPr>
        <w:rFonts w:ascii="Candara" w:hAnsi="Candara" w:cs="Candara"/>
        <w:b w:val="0"/>
        <w:bCs w:val="0"/>
        <w:color w:val="auto"/>
        <w:sz w:val="16"/>
        <w:szCs w:val="16"/>
      </w:rPr>
      <w:tblPr/>
      <w:tcPr>
        <w:tcBorders>
          <w:tl2br w:val="none" w:sz="0" w:space="0" w:color="auto"/>
          <w:tr2bl w:val="none" w:sz="0" w:space="0" w:color="auto"/>
        </w:tcBorders>
      </w:tcPr>
    </w:tblStylePr>
    <w:tblStylePr w:type="firstCol">
      <w:rPr>
        <w:rFonts w:ascii="Candara" w:hAnsi="Candara" w:cs="Candara"/>
        <w:sz w:val="16"/>
        <w:szCs w:val="16"/>
      </w:rPr>
    </w:tblStylePr>
    <w:tblStylePr w:type="lastCol">
      <w:rPr>
        <w:rFonts w:ascii="Candara" w:hAnsi="Candara" w:cs="Candara"/>
        <w:b w:val="0"/>
        <w:bCs w:val="0"/>
        <w:color w:val="auto"/>
        <w:sz w:val="16"/>
        <w:szCs w:val="16"/>
      </w:rPr>
      <w:tblPr/>
      <w:tcPr>
        <w:tcBorders>
          <w:tl2br w:val="none" w:sz="0" w:space="0" w:color="auto"/>
          <w:tr2bl w:val="none" w:sz="0" w:space="0" w:color="auto"/>
        </w:tcBorders>
      </w:tcPr>
    </w:tblStylePr>
  </w:style>
  <w:style w:type="paragraph" w:customStyle="1" w:styleId="Nombredelista">
    <w:name w:val="Nombre de lista"/>
    <w:basedOn w:val="Normal"/>
    <w:next w:val="Normal"/>
    <w:semiHidden/>
    <w:rsid w:val="004002B4"/>
    <w:pPr>
      <w:spacing w:after="720" w:line="240" w:lineRule="auto"/>
      <w:jc w:val="center"/>
    </w:pPr>
    <w:rPr>
      <w:rFonts w:ascii="Arial Rounded MT Bold" w:eastAsia="Batang" w:hAnsi="Arial Rounded MT Bold" w:cs="Arial Rounded MT Bold"/>
      <w:b/>
      <w:bCs/>
      <w:smallCaps/>
      <w:color w:val="3B5B89"/>
      <w:sz w:val="48"/>
      <w:szCs w:val="48"/>
      <w:lang w:val="es-ES" w:eastAsia="es-ES"/>
    </w:rPr>
  </w:style>
  <w:style w:type="paragraph" w:customStyle="1" w:styleId="Formatocampo">
    <w:name w:val="Formato campo"/>
    <w:basedOn w:val="Normal"/>
    <w:next w:val="Tabletext"/>
    <w:rsid w:val="004002B4"/>
    <w:pPr>
      <w:spacing w:after="0" w:line="240" w:lineRule="auto"/>
    </w:pPr>
    <w:rPr>
      <w:rFonts w:ascii="Calibri" w:eastAsia="Batang" w:hAnsi="Calibri" w:cs="Verdana"/>
      <w:sz w:val="16"/>
      <w:szCs w:val="16"/>
      <w:vertAlign w:val="superscript"/>
      <w:lang w:val="es-ES" w:eastAsia="es-ES"/>
    </w:rPr>
  </w:style>
  <w:style w:type="paragraph" w:customStyle="1" w:styleId="Formulariotitulo">
    <w:name w:val="Formulario titulo"/>
    <w:basedOn w:val="Normal"/>
    <w:rsid w:val="004002B4"/>
    <w:pPr>
      <w:spacing w:after="0" w:line="240" w:lineRule="auto"/>
      <w:jc w:val="center"/>
    </w:pPr>
    <w:rPr>
      <w:rFonts w:ascii="Calibri" w:eastAsia="Batang" w:hAnsi="Calibri" w:cs="Verdana"/>
      <w:b/>
      <w:bCs/>
      <w:sz w:val="16"/>
      <w:szCs w:val="16"/>
      <w:lang w:val="es-ES" w:eastAsia="es-ES"/>
    </w:rPr>
  </w:style>
  <w:style w:type="paragraph" w:customStyle="1" w:styleId="Nota">
    <w:name w:val="Nota"/>
    <w:basedOn w:val="Normal"/>
    <w:next w:val="Normal"/>
    <w:rsid w:val="004002B4"/>
    <w:pPr>
      <w:numPr>
        <w:numId w:val="2"/>
      </w:numPr>
      <w:shd w:val="clear" w:color="auto" w:fill="BAD3E4"/>
      <w:spacing w:after="0" w:line="240" w:lineRule="auto"/>
      <w:jc w:val="both"/>
    </w:pPr>
    <w:rPr>
      <w:rFonts w:ascii="Arial" w:eastAsia="Batang" w:hAnsi="Arial" w:cs="Arial"/>
      <w:vanish/>
      <w:sz w:val="18"/>
      <w:szCs w:val="18"/>
      <w:lang w:val="es-ES" w:eastAsia="es-ES"/>
    </w:rPr>
  </w:style>
  <w:style w:type="paragraph" w:styleId="Encabezado">
    <w:name w:val="header"/>
    <w:basedOn w:val="Normal"/>
    <w:link w:val="EncabezadoCar"/>
    <w:uiPriority w:val="99"/>
    <w:rsid w:val="004002B4"/>
    <w:pPr>
      <w:tabs>
        <w:tab w:val="center" w:pos="4252"/>
        <w:tab w:val="right" w:pos="8504"/>
      </w:tabs>
      <w:spacing w:after="0" w:line="240" w:lineRule="auto"/>
      <w:jc w:val="both"/>
    </w:pPr>
    <w:rPr>
      <w:rFonts w:eastAsia="Batang" w:cs="Times New Roman"/>
      <w:sz w:val="20"/>
      <w:szCs w:val="20"/>
      <w:lang w:val="es-ES" w:eastAsia="es-ES"/>
    </w:rPr>
  </w:style>
  <w:style w:type="character" w:customStyle="1" w:styleId="EncabezadoCar">
    <w:name w:val="Encabezado Car"/>
    <w:basedOn w:val="Fuentedeprrafopredeter"/>
    <w:link w:val="Encabezado"/>
    <w:uiPriority w:val="99"/>
    <w:rsid w:val="004002B4"/>
    <w:rPr>
      <w:rFonts w:eastAsia="Batang" w:cs="Times New Roman"/>
      <w:sz w:val="20"/>
      <w:szCs w:val="20"/>
      <w:lang w:val="es-ES" w:eastAsia="es-ES"/>
    </w:rPr>
  </w:style>
  <w:style w:type="paragraph" w:styleId="Listaconnmeros">
    <w:name w:val="List Number"/>
    <w:basedOn w:val="Normal"/>
    <w:rsid w:val="004002B4"/>
    <w:pPr>
      <w:tabs>
        <w:tab w:val="num" w:pos="360"/>
      </w:tabs>
      <w:spacing w:after="0" w:line="240" w:lineRule="auto"/>
      <w:ind w:left="360" w:hanging="360"/>
      <w:jc w:val="both"/>
    </w:pPr>
    <w:rPr>
      <w:rFonts w:ascii="Calibri" w:eastAsia="Batang" w:hAnsi="Calibri" w:cs="Verdana"/>
      <w:sz w:val="24"/>
      <w:lang w:val="es-ES" w:eastAsia="es-ES"/>
    </w:rPr>
  </w:style>
  <w:style w:type="paragraph" w:styleId="Piedepgina">
    <w:name w:val="footer"/>
    <w:basedOn w:val="Normal"/>
    <w:link w:val="PiedepginaCar"/>
    <w:uiPriority w:val="99"/>
    <w:rsid w:val="004002B4"/>
    <w:pPr>
      <w:tabs>
        <w:tab w:val="center" w:pos="4252"/>
        <w:tab w:val="right" w:pos="8504"/>
      </w:tabs>
      <w:spacing w:after="0" w:line="240" w:lineRule="auto"/>
      <w:jc w:val="right"/>
    </w:pPr>
    <w:rPr>
      <w:rFonts w:ascii="Calibri" w:eastAsia="Batang" w:hAnsi="Calibri" w:cs="Times New Roman"/>
      <w:sz w:val="20"/>
      <w:szCs w:val="20"/>
      <w:lang w:val="es-ES" w:eastAsia="es-ES"/>
    </w:rPr>
  </w:style>
  <w:style w:type="character" w:customStyle="1" w:styleId="PiedepginaCar">
    <w:name w:val="Pie de página Car"/>
    <w:basedOn w:val="Fuentedeprrafopredeter"/>
    <w:link w:val="Piedepgina"/>
    <w:uiPriority w:val="99"/>
    <w:rsid w:val="004002B4"/>
    <w:rPr>
      <w:rFonts w:ascii="Calibri" w:eastAsia="Batang" w:hAnsi="Calibri" w:cs="Times New Roman"/>
      <w:sz w:val="20"/>
      <w:szCs w:val="20"/>
      <w:lang w:val="es-ES" w:eastAsia="es-ES"/>
    </w:rPr>
  </w:style>
  <w:style w:type="character" w:styleId="Nmerodepgina">
    <w:name w:val="page number"/>
    <w:rsid w:val="004002B4"/>
    <w:rPr>
      <w:rFonts w:ascii="Verdana" w:hAnsi="Verdana" w:cs="Verdana"/>
      <w:i/>
      <w:iCs/>
      <w:sz w:val="14"/>
      <w:szCs w:val="14"/>
      <w14:shadow w14:blurRad="50800" w14:dist="38100" w14:dir="2700000" w14:sx="100000" w14:sy="100000" w14:kx="0" w14:ky="0" w14:algn="tl">
        <w14:srgbClr w14:val="000000">
          <w14:alpha w14:val="60000"/>
        </w14:srgbClr>
      </w14:shadow>
    </w:rPr>
  </w:style>
  <w:style w:type="paragraph" w:styleId="Textonotapie">
    <w:name w:val="footnote text"/>
    <w:basedOn w:val="Normal"/>
    <w:link w:val="TextonotapieCar"/>
    <w:semiHidden/>
    <w:rsid w:val="004002B4"/>
    <w:pPr>
      <w:spacing w:after="0" w:line="240" w:lineRule="auto"/>
      <w:jc w:val="both"/>
    </w:pPr>
    <w:rPr>
      <w:rFonts w:ascii="Calibri" w:eastAsia="Batang" w:hAnsi="Calibri" w:cs="Times New Roman"/>
      <w:sz w:val="20"/>
      <w:szCs w:val="20"/>
      <w:lang w:val="es-ES" w:eastAsia="es-ES"/>
    </w:rPr>
  </w:style>
  <w:style w:type="character" w:customStyle="1" w:styleId="TextonotapieCar">
    <w:name w:val="Texto nota pie Car"/>
    <w:basedOn w:val="Fuentedeprrafopredeter"/>
    <w:link w:val="Textonotapie"/>
    <w:semiHidden/>
    <w:rsid w:val="004002B4"/>
    <w:rPr>
      <w:rFonts w:ascii="Calibri" w:eastAsia="Batang" w:hAnsi="Calibri" w:cs="Times New Roman"/>
      <w:sz w:val="20"/>
      <w:szCs w:val="20"/>
      <w:lang w:val="es-ES" w:eastAsia="es-ES"/>
    </w:rPr>
  </w:style>
  <w:style w:type="character" w:styleId="Refdenotaalpie">
    <w:name w:val="footnote reference"/>
    <w:semiHidden/>
    <w:rsid w:val="004002B4"/>
    <w:rPr>
      <w:rFonts w:ascii="Verdana" w:hAnsi="Verdana" w:cs="Verdana"/>
      <w:sz w:val="18"/>
      <w:szCs w:val="18"/>
      <w:vertAlign w:val="superscript"/>
    </w:rPr>
  </w:style>
  <w:style w:type="paragraph" w:styleId="Ttulo">
    <w:name w:val="Title"/>
    <w:basedOn w:val="Normal"/>
    <w:link w:val="TtuloCar"/>
    <w:qFormat/>
    <w:rsid w:val="004002B4"/>
    <w:pPr>
      <w:spacing w:before="240" w:after="60" w:line="240" w:lineRule="auto"/>
      <w:jc w:val="center"/>
      <w:outlineLvl w:val="0"/>
    </w:pPr>
    <w:rPr>
      <w:rFonts w:ascii="Cambria" w:eastAsia="Batang" w:hAnsi="Cambria" w:cs="Times New Roman"/>
      <w:b/>
      <w:bCs/>
      <w:kern w:val="28"/>
      <w:sz w:val="32"/>
      <w:szCs w:val="32"/>
      <w:lang w:val="es-ES" w:eastAsia="es-ES"/>
    </w:rPr>
  </w:style>
  <w:style w:type="character" w:customStyle="1" w:styleId="TtuloCar">
    <w:name w:val="Título Car"/>
    <w:basedOn w:val="Fuentedeprrafopredeter"/>
    <w:link w:val="Ttulo"/>
    <w:rsid w:val="004002B4"/>
    <w:rPr>
      <w:rFonts w:ascii="Cambria" w:eastAsia="Batang" w:hAnsi="Cambria" w:cs="Times New Roman"/>
      <w:b/>
      <w:bCs/>
      <w:kern w:val="28"/>
      <w:sz w:val="32"/>
      <w:szCs w:val="32"/>
      <w:lang w:val="es-ES" w:eastAsia="es-ES"/>
    </w:rPr>
  </w:style>
  <w:style w:type="paragraph" w:customStyle="1" w:styleId="TtuloLogo">
    <w:name w:val="Título Logo"/>
    <w:basedOn w:val="Ttulo2"/>
    <w:next w:val="Normal"/>
    <w:rsid w:val="004002B4"/>
    <w:pPr>
      <w:spacing w:before="1500" w:after="0"/>
      <w:jc w:val="center"/>
    </w:pPr>
  </w:style>
  <w:style w:type="paragraph" w:customStyle="1" w:styleId="NombreCliente">
    <w:name w:val="Nombre Cliente"/>
    <w:basedOn w:val="Ttulo"/>
    <w:rsid w:val="004002B4"/>
    <w:pPr>
      <w:spacing w:before="720" w:after="240" w:line="360" w:lineRule="auto"/>
    </w:pPr>
    <w:rPr>
      <w:i/>
      <w:iCs/>
      <w:sz w:val="48"/>
      <w:szCs w:val="48"/>
    </w:rPr>
  </w:style>
  <w:style w:type="paragraph" w:customStyle="1" w:styleId="Temadocumento">
    <w:name w:val="Tema documento"/>
    <w:basedOn w:val="Ttulo"/>
    <w:rsid w:val="004002B4"/>
    <w:pPr>
      <w:spacing w:before="120" w:after="240" w:line="360" w:lineRule="auto"/>
    </w:pPr>
    <w:rPr>
      <w:i/>
      <w:iCs/>
      <w:sz w:val="40"/>
      <w:szCs w:val="40"/>
    </w:rPr>
  </w:style>
  <w:style w:type="character" w:styleId="AcrnimoHTML">
    <w:name w:val="HTML Acronym"/>
    <w:semiHidden/>
    <w:rsid w:val="004002B4"/>
    <w:rPr>
      <w:rFonts w:cs="Times New Roman"/>
    </w:rPr>
  </w:style>
  <w:style w:type="paragraph" w:styleId="Cierre">
    <w:name w:val="Closing"/>
    <w:basedOn w:val="Normal"/>
    <w:link w:val="CierreCar"/>
    <w:semiHidden/>
    <w:rsid w:val="004002B4"/>
    <w:pPr>
      <w:spacing w:after="0" w:line="240" w:lineRule="auto"/>
      <w:ind w:left="4252"/>
      <w:jc w:val="both"/>
    </w:pPr>
    <w:rPr>
      <w:rFonts w:ascii="Calibri" w:eastAsia="Batang" w:hAnsi="Calibri" w:cs="Times New Roman"/>
      <w:sz w:val="20"/>
      <w:szCs w:val="20"/>
      <w:lang w:val="es-ES" w:eastAsia="es-ES"/>
    </w:rPr>
  </w:style>
  <w:style w:type="character" w:customStyle="1" w:styleId="CierreCar">
    <w:name w:val="Cierre Car"/>
    <w:basedOn w:val="Fuentedeprrafopredeter"/>
    <w:link w:val="Cierre"/>
    <w:semiHidden/>
    <w:rsid w:val="004002B4"/>
    <w:rPr>
      <w:rFonts w:ascii="Calibri" w:eastAsia="Batang" w:hAnsi="Calibri" w:cs="Times New Roman"/>
      <w:sz w:val="20"/>
      <w:szCs w:val="20"/>
      <w:lang w:val="es-ES" w:eastAsia="es-ES"/>
    </w:rPr>
  </w:style>
  <w:style w:type="character" w:styleId="CitaHTML">
    <w:name w:val="HTML Cite"/>
    <w:semiHidden/>
    <w:rsid w:val="004002B4"/>
    <w:rPr>
      <w:rFonts w:cs="Times New Roman"/>
      <w:i/>
      <w:iCs/>
    </w:rPr>
  </w:style>
  <w:style w:type="character" w:styleId="CdigoHTML">
    <w:name w:val="HTML Code"/>
    <w:semiHidden/>
    <w:rsid w:val="004002B4"/>
    <w:rPr>
      <w:rFonts w:ascii="Courier New" w:hAnsi="Courier New" w:cs="Courier New"/>
      <w:sz w:val="20"/>
      <w:szCs w:val="20"/>
    </w:rPr>
  </w:style>
  <w:style w:type="paragraph" w:styleId="Continuarlista">
    <w:name w:val="List Continue"/>
    <w:basedOn w:val="Normal"/>
    <w:semiHidden/>
    <w:rsid w:val="004002B4"/>
    <w:pPr>
      <w:spacing w:after="120" w:line="240" w:lineRule="auto"/>
      <w:ind w:left="283"/>
      <w:jc w:val="both"/>
    </w:pPr>
    <w:rPr>
      <w:rFonts w:ascii="Calibri" w:eastAsia="Batang" w:hAnsi="Calibri" w:cs="Verdana"/>
      <w:sz w:val="24"/>
      <w:lang w:val="es-ES" w:eastAsia="es-ES"/>
    </w:rPr>
  </w:style>
  <w:style w:type="paragraph" w:styleId="Continuarlista2">
    <w:name w:val="List Continue 2"/>
    <w:basedOn w:val="Normal"/>
    <w:semiHidden/>
    <w:rsid w:val="004002B4"/>
    <w:pPr>
      <w:spacing w:after="120" w:line="240" w:lineRule="auto"/>
      <w:ind w:left="566"/>
      <w:jc w:val="both"/>
    </w:pPr>
    <w:rPr>
      <w:rFonts w:ascii="Calibri" w:eastAsia="Batang" w:hAnsi="Calibri" w:cs="Verdana"/>
      <w:sz w:val="24"/>
      <w:lang w:val="es-ES" w:eastAsia="es-ES"/>
    </w:rPr>
  </w:style>
  <w:style w:type="paragraph" w:styleId="Continuarlista3">
    <w:name w:val="List Continue 3"/>
    <w:basedOn w:val="Normal"/>
    <w:semiHidden/>
    <w:rsid w:val="004002B4"/>
    <w:pPr>
      <w:spacing w:after="120" w:line="240" w:lineRule="auto"/>
      <w:ind w:left="849"/>
      <w:jc w:val="both"/>
    </w:pPr>
    <w:rPr>
      <w:rFonts w:ascii="Calibri" w:eastAsia="Batang" w:hAnsi="Calibri" w:cs="Verdana"/>
      <w:sz w:val="24"/>
      <w:lang w:val="es-ES" w:eastAsia="es-ES"/>
    </w:rPr>
  </w:style>
  <w:style w:type="paragraph" w:styleId="Continuarlista4">
    <w:name w:val="List Continue 4"/>
    <w:basedOn w:val="Normal"/>
    <w:semiHidden/>
    <w:rsid w:val="004002B4"/>
    <w:pPr>
      <w:spacing w:after="120" w:line="240" w:lineRule="auto"/>
      <w:ind w:left="1132"/>
      <w:jc w:val="both"/>
    </w:pPr>
    <w:rPr>
      <w:rFonts w:ascii="Calibri" w:eastAsia="Batang" w:hAnsi="Calibri" w:cs="Verdana"/>
      <w:sz w:val="24"/>
      <w:lang w:val="es-ES" w:eastAsia="es-ES"/>
    </w:rPr>
  </w:style>
  <w:style w:type="paragraph" w:styleId="Continuarlista5">
    <w:name w:val="List Continue 5"/>
    <w:basedOn w:val="Normal"/>
    <w:semiHidden/>
    <w:rsid w:val="004002B4"/>
    <w:pPr>
      <w:spacing w:after="120" w:line="240" w:lineRule="auto"/>
      <w:ind w:left="1415"/>
      <w:jc w:val="both"/>
    </w:pPr>
    <w:rPr>
      <w:rFonts w:ascii="Calibri" w:eastAsia="Batang" w:hAnsi="Calibri" w:cs="Verdana"/>
      <w:sz w:val="24"/>
      <w:lang w:val="es-ES" w:eastAsia="es-ES"/>
    </w:rPr>
  </w:style>
  <w:style w:type="character" w:styleId="DefinicinHTML">
    <w:name w:val="HTML Definition"/>
    <w:semiHidden/>
    <w:rsid w:val="004002B4"/>
    <w:rPr>
      <w:rFonts w:cs="Times New Roman"/>
      <w:i/>
      <w:iCs/>
    </w:rPr>
  </w:style>
  <w:style w:type="paragraph" w:styleId="DireccinHTML">
    <w:name w:val="HTML Address"/>
    <w:basedOn w:val="Normal"/>
    <w:link w:val="DireccinHTMLCar"/>
    <w:semiHidden/>
    <w:rsid w:val="004002B4"/>
    <w:pPr>
      <w:spacing w:after="0" w:line="240" w:lineRule="auto"/>
      <w:jc w:val="both"/>
    </w:pPr>
    <w:rPr>
      <w:rFonts w:ascii="Calibri" w:eastAsia="Batang" w:hAnsi="Calibri" w:cs="Times New Roman"/>
      <w:i/>
      <w:iCs/>
      <w:sz w:val="20"/>
      <w:szCs w:val="20"/>
      <w:lang w:val="es-ES" w:eastAsia="es-ES"/>
    </w:rPr>
  </w:style>
  <w:style w:type="character" w:customStyle="1" w:styleId="DireccinHTMLCar">
    <w:name w:val="Dirección HTML Car"/>
    <w:basedOn w:val="Fuentedeprrafopredeter"/>
    <w:link w:val="DireccinHTML"/>
    <w:semiHidden/>
    <w:rsid w:val="004002B4"/>
    <w:rPr>
      <w:rFonts w:ascii="Calibri" w:eastAsia="Batang" w:hAnsi="Calibri" w:cs="Times New Roman"/>
      <w:i/>
      <w:iCs/>
      <w:sz w:val="20"/>
      <w:szCs w:val="20"/>
      <w:lang w:val="es-ES" w:eastAsia="es-ES"/>
    </w:rPr>
  </w:style>
  <w:style w:type="paragraph" w:styleId="Direccinsobre">
    <w:name w:val="envelope address"/>
    <w:basedOn w:val="Normal"/>
    <w:semiHidden/>
    <w:rsid w:val="004002B4"/>
    <w:pPr>
      <w:framePr w:w="7920" w:h="1980" w:hRule="exact" w:hSpace="141" w:wrap="auto" w:hAnchor="page" w:xAlign="center" w:yAlign="bottom"/>
      <w:spacing w:after="0" w:line="240" w:lineRule="auto"/>
      <w:ind w:left="2880"/>
      <w:jc w:val="both"/>
    </w:pPr>
    <w:rPr>
      <w:rFonts w:ascii="Arial" w:eastAsia="Batang" w:hAnsi="Arial" w:cs="Arial"/>
      <w:sz w:val="24"/>
      <w:szCs w:val="24"/>
      <w:lang w:val="es-ES" w:eastAsia="es-ES"/>
    </w:rPr>
  </w:style>
  <w:style w:type="character" w:styleId="EjemplodeHTML">
    <w:name w:val="HTML Sample"/>
    <w:semiHidden/>
    <w:rsid w:val="004002B4"/>
    <w:rPr>
      <w:rFonts w:ascii="Courier New" w:hAnsi="Courier New" w:cs="Courier New"/>
    </w:rPr>
  </w:style>
  <w:style w:type="paragraph" w:styleId="Encabezadodelista">
    <w:name w:val="toa heading"/>
    <w:basedOn w:val="Normal"/>
    <w:next w:val="Normal"/>
    <w:semiHidden/>
    <w:rsid w:val="004002B4"/>
    <w:pPr>
      <w:spacing w:before="120" w:after="0" w:line="240" w:lineRule="auto"/>
      <w:jc w:val="both"/>
    </w:pPr>
    <w:rPr>
      <w:rFonts w:ascii="Calibri" w:eastAsia="Batang" w:hAnsi="Calibri" w:cs="Verdana"/>
      <w:b/>
      <w:bCs/>
      <w:sz w:val="24"/>
      <w:szCs w:val="24"/>
      <w:lang w:val="es-ES" w:eastAsia="es-ES"/>
    </w:rPr>
  </w:style>
  <w:style w:type="paragraph" w:styleId="Encabezadodemensaje">
    <w:name w:val="Message Header"/>
    <w:basedOn w:val="Normal"/>
    <w:link w:val="EncabezadodemensajeCar"/>
    <w:semiHidden/>
    <w:rsid w:val="004002B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Cambria" w:eastAsia="Batang" w:hAnsi="Cambria" w:cs="Times New Roman"/>
      <w:sz w:val="24"/>
      <w:szCs w:val="24"/>
      <w:lang w:val="es-ES" w:eastAsia="es-ES"/>
    </w:rPr>
  </w:style>
  <w:style w:type="character" w:customStyle="1" w:styleId="EncabezadodemensajeCar">
    <w:name w:val="Encabezado de mensaje Car"/>
    <w:basedOn w:val="Fuentedeprrafopredeter"/>
    <w:link w:val="Encabezadodemensaje"/>
    <w:semiHidden/>
    <w:rsid w:val="004002B4"/>
    <w:rPr>
      <w:rFonts w:ascii="Cambria" w:eastAsia="Batang" w:hAnsi="Cambria" w:cs="Times New Roman"/>
      <w:sz w:val="24"/>
      <w:szCs w:val="24"/>
      <w:shd w:val="pct20" w:color="auto" w:fill="auto"/>
      <w:lang w:val="es-ES" w:eastAsia="es-ES"/>
    </w:rPr>
  </w:style>
  <w:style w:type="paragraph" w:styleId="Encabezadodenota">
    <w:name w:val="Note Heading"/>
    <w:basedOn w:val="Normal"/>
    <w:next w:val="Normal"/>
    <w:link w:val="EncabezadodenotaCar"/>
    <w:semiHidden/>
    <w:rsid w:val="004002B4"/>
    <w:pPr>
      <w:spacing w:after="0" w:line="240" w:lineRule="auto"/>
      <w:jc w:val="both"/>
    </w:pPr>
    <w:rPr>
      <w:rFonts w:ascii="Calibri" w:eastAsia="Batang" w:hAnsi="Calibri" w:cs="Times New Roman"/>
      <w:sz w:val="20"/>
      <w:szCs w:val="20"/>
      <w:lang w:val="es-ES" w:eastAsia="es-ES"/>
    </w:rPr>
  </w:style>
  <w:style w:type="character" w:customStyle="1" w:styleId="EncabezadodenotaCar">
    <w:name w:val="Encabezado de nota Car"/>
    <w:basedOn w:val="Fuentedeprrafopredeter"/>
    <w:link w:val="Encabezadodenota"/>
    <w:semiHidden/>
    <w:rsid w:val="004002B4"/>
    <w:rPr>
      <w:rFonts w:ascii="Calibri" w:eastAsia="Batang" w:hAnsi="Calibri" w:cs="Times New Roman"/>
      <w:sz w:val="20"/>
      <w:szCs w:val="20"/>
      <w:lang w:val="es-ES" w:eastAsia="es-ES"/>
    </w:rPr>
  </w:style>
  <w:style w:type="character" w:styleId="nfasis">
    <w:name w:val="Emphasis"/>
    <w:qFormat/>
    <w:rsid w:val="004002B4"/>
    <w:rPr>
      <w:rFonts w:cs="Times New Roman"/>
      <w:i/>
      <w:iCs/>
    </w:rPr>
  </w:style>
  <w:style w:type="paragraph" w:styleId="Firma">
    <w:name w:val="Signature"/>
    <w:basedOn w:val="Normal"/>
    <w:link w:val="FirmaCar"/>
    <w:semiHidden/>
    <w:rsid w:val="004002B4"/>
    <w:pPr>
      <w:spacing w:after="0" w:line="240" w:lineRule="auto"/>
      <w:ind w:left="4252"/>
      <w:jc w:val="both"/>
    </w:pPr>
    <w:rPr>
      <w:rFonts w:ascii="Calibri" w:eastAsia="Batang" w:hAnsi="Calibri" w:cs="Times New Roman"/>
      <w:sz w:val="20"/>
      <w:szCs w:val="20"/>
      <w:lang w:val="es-ES" w:eastAsia="es-ES"/>
    </w:rPr>
  </w:style>
  <w:style w:type="character" w:customStyle="1" w:styleId="FirmaCar">
    <w:name w:val="Firma Car"/>
    <w:basedOn w:val="Fuentedeprrafopredeter"/>
    <w:link w:val="Firma"/>
    <w:semiHidden/>
    <w:rsid w:val="004002B4"/>
    <w:rPr>
      <w:rFonts w:ascii="Calibri" w:eastAsia="Batang" w:hAnsi="Calibri" w:cs="Times New Roman"/>
      <w:sz w:val="20"/>
      <w:szCs w:val="20"/>
      <w:lang w:val="es-ES" w:eastAsia="es-ES"/>
    </w:rPr>
  </w:style>
  <w:style w:type="paragraph" w:styleId="Firmadecorreoelectrnico">
    <w:name w:val="E-mail Signature"/>
    <w:basedOn w:val="Normal"/>
    <w:link w:val="FirmadecorreoelectrnicoCar"/>
    <w:semiHidden/>
    <w:rsid w:val="004002B4"/>
    <w:pPr>
      <w:spacing w:after="0" w:line="240" w:lineRule="auto"/>
      <w:jc w:val="both"/>
    </w:pPr>
    <w:rPr>
      <w:rFonts w:ascii="Calibri" w:eastAsia="Batang" w:hAnsi="Calibri" w:cs="Times New Roman"/>
      <w:sz w:val="20"/>
      <w:szCs w:val="20"/>
      <w:lang w:val="es-ES" w:eastAsia="es-ES"/>
    </w:rPr>
  </w:style>
  <w:style w:type="character" w:customStyle="1" w:styleId="FirmadecorreoelectrnicoCar">
    <w:name w:val="Firma de correo electrónico Car"/>
    <w:basedOn w:val="Fuentedeprrafopredeter"/>
    <w:link w:val="Firmadecorreoelectrnico"/>
    <w:semiHidden/>
    <w:rsid w:val="004002B4"/>
    <w:rPr>
      <w:rFonts w:ascii="Calibri" w:eastAsia="Batang" w:hAnsi="Calibri" w:cs="Times New Roman"/>
      <w:sz w:val="20"/>
      <w:szCs w:val="20"/>
      <w:lang w:val="es-ES" w:eastAsia="es-ES"/>
    </w:rPr>
  </w:style>
  <w:style w:type="character" w:styleId="Hipervnculovisitado">
    <w:name w:val="FollowedHyperlink"/>
    <w:semiHidden/>
    <w:rsid w:val="004002B4"/>
    <w:rPr>
      <w:rFonts w:cs="Times New Roman"/>
      <w:color w:val="800080"/>
      <w:u w:val="single"/>
    </w:rPr>
  </w:style>
  <w:style w:type="paragraph" w:styleId="HTMLconformatoprevio">
    <w:name w:val="HTML Preformatted"/>
    <w:basedOn w:val="Normal"/>
    <w:link w:val="HTMLconformatoprevioCar"/>
    <w:semiHidden/>
    <w:rsid w:val="004002B4"/>
    <w:pPr>
      <w:spacing w:after="0" w:line="240" w:lineRule="auto"/>
      <w:jc w:val="both"/>
    </w:pPr>
    <w:rPr>
      <w:rFonts w:ascii="Courier New" w:eastAsia="Batang" w:hAnsi="Courier New" w:cs="Times New Roman"/>
      <w:sz w:val="20"/>
      <w:szCs w:val="20"/>
      <w:lang w:val="es-ES" w:eastAsia="es-ES"/>
    </w:rPr>
  </w:style>
  <w:style w:type="character" w:customStyle="1" w:styleId="HTMLconformatoprevioCar">
    <w:name w:val="HTML con formato previo Car"/>
    <w:basedOn w:val="Fuentedeprrafopredeter"/>
    <w:link w:val="HTMLconformatoprevio"/>
    <w:semiHidden/>
    <w:rsid w:val="004002B4"/>
    <w:rPr>
      <w:rFonts w:ascii="Courier New" w:eastAsia="Batang" w:hAnsi="Courier New" w:cs="Times New Roman"/>
      <w:sz w:val="20"/>
      <w:szCs w:val="20"/>
      <w:lang w:val="es-ES" w:eastAsia="es-ES"/>
    </w:rPr>
  </w:style>
  <w:style w:type="paragraph" w:styleId="Lista">
    <w:name w:val="List"/>
    <w:basedOn w:val="Normal"/>
    <w:semiHidden/>
    <w:rsid w:val="004002B4"/>
    <w:pPr>
      <w:spacing w:after="0" w:line="240" w:lineRule="auto"/>
      <w:ind w:left="283" w:hanging="283"/>
      <w:jc w:val="both"/>
    </w:pPr>
    <w:rPr>
      <w:rFonts w:ascii="Calibri" w:eastAsia="Batang" w:hAnsi="Calibri" w:cs="Verdana"/>
      <w:sz w:val="24"/>
      <w:lang w:val="es-ES" w:eastAsia="es-ES"/>
    </w:rPr>
  </w:style>
  <w:style w:type="paragraph" w:styleId="Lista2">
    <w:name w:val="List 2"/>
    <w:basedOn w:val="Normal"/>
    <w:semiHidden/>
    <w:rsid w:val="004002B4"/>
    <w:pPr>
      <w:spacing w:after="0" w:line="240" w:lineRule="auto"/>
      <w:ind w:left="566" w:hanging="283"/>
      <w:jc w:val="both"/>
    </w:pPr>
    <w:rPr>
      <w:rFonts w:ascii="Calibri" w:eastAsia="Batang" w:hAnsi="Calibri" w:cs="Verdana"/>
      <w:sz w:val="24"/>
      <w:lang w:val="es-ES" w:eastAsia="es-ES"/>
    </w:rPr>
  </w:style>
  <w:style w:type="paragraph" w:styleId="Lista3">
    <w:name w:val="List 3"/>
    <w:basedOn w:val="Normal"/>
    <w:semiHidden/>
    <w:rsid w:val="004002B4"/>
    <w:pPr>
      <w:spacing w:after="0" w:line="240" w:lineRule="auto"/>
      <w:ind w:left="849" w:hanging="283"/>
      <w:jc w:val="both"/>
    </w:pPr>
    <w:rPr>
      <w:rFonts w:ascii="Calibri" w:eastAsia="Batang" w:hAnsi="Calibri" w:cs="Verdana"/>
      <w:sz w:val="24"/>
      <w:lang w:val="es-ES" w:eastAsia="es-ES"/>
    </w:rPr>
  </w:style>
  <w:style w:type="paragraph" w:styleId="Lista4">
    <w:name w:val="List 4"/>
    <w:basedOn w:val="Normal"/>
    <w:semiHidden/>
    <w:rsid w:val="004002B4"/>
    <w:pPr>
      <w:spacing w:after="0" w:line="240" w:lineRule="auto"/>
      <w:ind w:left="1132" w:hanging="283"/>
      <w:jc w:val="both"/>
    </w:pPr>
    <w:rPr>
      <w:rFonts w:ascii="Calibri" w:eastAsia="Batang" w:hAnsi="Calibri" w:cs="Verdana"/>
      <w:sz w:val="24"/>
      <w:lang w:val="es-ES" w:eastAsia="es-ES"/>
    </w:rPr>
  </w:style>
  <w:style w:type="paragraph" w:styleId="Lista5">
    <w:name w:val="List 5"/>
    <w:basedOn w:val="Normal"/>
    <w:semiHidden/>
    <w:rsid w:val="004002B4"/>
    <w:pPr>
      <w:spacing w:after="0" w:line="240" w:lineRule="auto"/>
      <w:ind w:left="1415" w:hanging="283"/>
      <w:jc w:val="both"/>
    </w:pPr>
    <w:rPr>
      <w:rFonts w:ascii="Calibri" w:eastAsia="Batang" w:hAnsi="Calibri" w:cs="Verdana"/>
      <w:sz w:val="24"/>
      <w:lang w:val="es-ES" w:eastAsia="es-ES"/>
    </w:rPr>
  </w:style>
  <w:style w:type="paragraph" w:styleId="Listaconnmeros2">
    <w:name w:val="List Number 2"/>
    <w:basedOn w:val="Normal"/>
    <w:semiHidden/>
    <w:rsid w:val="004002B4"/>
    <w:pPr>
      <w:tabs>
        <w:tab w:val="num" w:pos="643"/>
      </w:tabs>
      <w:spacing w:after="0" w:line="240" w:lineRule="auto"/>
      <w:ind w:left="643" w:hanging="360"/>
      <w:jc w:val="both"/>
    </w:pPr>
    <w:rPr>
      <w:rFonts w:ascii="Calibri" w:eastAsia="Batang" w:hAnsi="Calibri" w:cs="Verdana"/>
      <w:sz w:val="24"/>
      <w:lang w:val="es-ES" w:eastAsia="es-ES"/>
    </w:rPr>
  </w:style>
  <w:style w:type="paragraph" w:styleId="Listaconnmeros3">
    <w:name w:val="List Number 3"/>
    <w:basedOn w:val="Normal"/>
    <w:semiHidden/>
    <w:rsid w:val="004002B4"/>
    <w:pPr>
      <w:tabs>
        <w:tab w:val="num" w:pos="926"/>
      </w:tabs>
      <w:spacing w:after="0" w:line="240" w:lineRule="auto"/>
      <w:ind w:left="926" w:hanging="360"/>
      <w:jc w:val="both"/>
    </w:pPr>
    <w:rPr>
      <w:rFonts w:ascii="Calibri" w:eastAsia="Batang" w:hAnsi="Calibri" w:cs="Verdana"/>
      <w:sz w:val="24"/>
      <w:lang w:val="es-ES" w:eastAsia="es-ES"/>
    </w:rPr>
  </w:style>
  <w:style w:type="paragraph" w:styleId="Listaconnmeros4">
    <w:name w:val="List Number 4"/>
    <w:basedOn w:val="Normal"/>
    <w:semiHidden/>
    <w:rsid w:val="004002B4"/>
    <w:pPr>
      <w:tabs>
        <w:tab w:val="num" w:pos="1209"/>
      </w:tabs>
      <w:spacing w:after="0" w:line="240" w:lineRule="auto"/>
      <w:ind w:left="1209" w:hanging="360"/>
      <w:jc w:val="both"/>
    </w:pPr>
    <w:rPr>
      <w:rFonts w:ascii="Calibri" w:eastAsia="Batang" w:hAnsi="Calibri" w:cs="Verdana"/>
      <w:sz w:val="24"/>
      <w:lang w:val="es-ES" w:eastAsia="es-ES"/>
    </w:rPr>
  </w:style>
  <w:style w:type="paragraph" w:styleId="Listaconnmeros5">
    <w:name w:val="List Number 5"/>
    <w:basedOn w:val="Normal"/>
    <w:semiHidden/>
    <w:rsid w:val="004002B4"/>
    <w:pPr>
      <w:tabs>
        <w:tab w:val="num" w:pos="1492"/>
      </w:tabs>
      <w:spacing w:after="0" w:line="240" w:lineRule="auto"/>
      <w:ind w:left="1492" w:hanging="360"/>
      <w:jc w:val="both"/>
    </w:pPr>
    <w:rPr>
      <w:rFonts w:ascii="Calibri" w:eastAsia="Batang" w:hAnsi="Calibri" w:cs="Verdana"/>
      <w:sz w:val="24"/>
      <w:lang w:val="es-ES" w:eastAsia="es-ES"/>
    </w:rPr>
  </w:style>
  <w:style w:type="paragraph" w:styleId="Listaconvietas">
    <w:name w:val="List Bullet"/>
    <w:basedOn w:val="Normal"/>
    <w:semiHidden/>
    <w:rsid w:val="004002B4"/>
    <w:pPr>
      <w:tabs>
        <w:tab w:val="num" w:pos="360"/>
      </w:tabs>
      <w:spacing w:after="0" w:line="240" w:lineRule="auto"/>
      <w:ind w:left="360" w:hanging="360"/>
      <w:jc w:val="both"/>
    </w:pPr>
    <w:rPr>
      <w:rFonts w:ascii="Calibri" w:eastAsia="Batang" w:hAnsi="Calibri" w:cs="Verdana"/>
      <w:sz w:val="24"/>
      <w:lang w:val="es-ES" w:eastAsia="es-ES"/>
    </w:rPr>
  </w:style>
  <w:style w:type="paragraph" w:styleId="Listaconvietas2">
    <w:name w:val="List Bullet 2"/>
    <w:basedOn w:val="Normal"/>
    <w:semiHidden/>
    <w:rsid w:val="004002B4"/>
    <w:pPr>
      <w:tabs>
        <w:tab w:val="num" w:pos="643"/>
      </w:tabs>
      <w:spacing w:after="0" w:line="240" w:lineRule="auto"/>
      <w:ind w:left="643" w:hanging="360"/>
      <w:jc w:val="both"/>
    </w:pPr>
    <w:rPr>
      <w:rFonts w:ascii="Calibri" w:eastAsia="Batang" w:hAnsi="Calibri" w:cs="Verdana"/>
      <w:sz w:val="24"/>
      <w:lang w:val="es-ES" w:eastAsia="es-ES"/>
    </w:rPr>
  </w:style>
  <w:style w:type="paragraph" w:styleId="Listaconvietas3">
    <w:name w:val="List Bullet 3"/>
    <w:basedOn w:val="Normal"/>
    <w:semiHidden/>
    <w:rsid w:val="004002B4"/>
    <w:pPr>
      <w:tabs>
        <w:tab w:val="num" w:pos="926"/>
      </w:tabs>
      <w:spacing w:after="0" w:line="240" w:lineRule="auto"/>
      <w:ind w:left="926" w:hanging="360"/>
      <w:jc w:val="both"/>
    </w:pPr>
    <w:rPr>
      <w:rFonts w:ascii="Calibri" w:eastAsia="Batang" w:hAnsi="Calibri" w:cs="Verdana"/>
      <w:sz w:val="24"/>
      <w:lang w:val="es-ES" w:eastAsia="es-ES"/>
    </w:rPr>
  </w:style>
  <w:style w:type="paragraph" w:styleId="Listaconvietas4">
    <w:name w:val="List Bullet 4"/>
    <w:basedOn w:val="Normal"/>
    <w:semiHidden/>
    <w:rsid w:val="004002B4"/>
    <w:pPr>
      <w:tabs>
        <w:tab w:val="num" w:pos="1209"/>
      </w:tabs>
      <w:spacing w:after="0" w:line="240" w:lineRule="auto"/>
      <w:ind w:left="1209" w:hanging="360"/>
      <w:jc w:val="both"/>
    </w:pPr>
    <w:rPr>
      <w:rFonts w:ascii="Calibri" w:eastAsia="Batang" w:hAnsi="Calibri" w:cs="Verdana"/>
      <w:sz w:val="24"/>
      <w:lang w:val="es-ES" w:eastAsia="es-ES"/>
    </w:rPr>
  </w:style>
  <w:style w:type="paragraph" w:styleId="Listaconvietas5">
    <w:name w:val="List Bullet 5"/>
    <w:basedOn w:val="Normal"/>
    <w:semiHidden/>
    <w:rsid w:val="004002B4"/>
    <w:pPr>
      <w:tabs>
        <w:tab w:val="num" w:pos="720"/>
        <w:tab w:val="num" w:pos="1492"/>
      </w:tabs>
      <w:spacing w:after="0" w:line="240" w:lineRule="auto"/>
      <w:ind w:left="1492" w:hanging="360"/>
      <w:jc w:val="both"/>
    </w:pPr>
    <w:rPr>
      <w:rFonts w:ascii="Calibri" w:eastAsia="Batang" w:hAnsi="Calibri" w:cs="Verdana"/>
      <w:sz w:val="24"/>
      <w:lang w:val="es-ES" w:eastAsia="es-ES"/>
    </w:rPr>
  </w:style>
  <w:style w:type="character" w:styleId="MquinadeescribirHTML">
    <w:name w:val="HTML Typewriter"/>
    <w:semiHidden/>
    <w:rsid w:val="004002B4"/>
    <w:rPr>
      <w:rFonts w:ascii="Courier New" w:hAnsi="Courier New" w:cs="Courier New"/>
      <w:sz w:val="20"/>
      <w:szCs w:val="20"/>
    </w:rPr>
  </w:style>
  <w:style w:type="character" w:styleId="Nmerodelnea">
    <w:name w:val="line number"/>
    <w:semiHidden/>
    <w:rsid w:val="004002B4"/>
    <w:rPr>
      <w:rFonts w:cs="Times New Roman"/>
    </w:rPr>
  </w:style>
  <w:style w:type="paragraph" w:styleId="Remitedesobre">
    <w:name w:val="envelope return"/>
    <w:basedOn w:val="Normal"/>
    <w:semiHidden/>
    <w:rsid w:val="004002B4"/>
    <w:pPr>
      <w:spacing w:after="0" w:line="240" w:lineRule="auto"/>
      <w:jc w:val="both"/>
    </w:pPr>
    <w:rPr>
      <w:rFonts w:ascii="Arial" w:eastAsia="Batang" w:hAnsi="Arial" w:cs="Arial"/>
      <w:sz w:val="20"/>
      <w:szCs w:val="20"/>
      <w:lang w:val="es-ES" w:eastAsia="es-ES"/>
    </w:rPr>
  </w:style>
  <w:style w:type="paragraph" w:styleId="Saludo">
    <w:name w:val="Salutation"/>
    <w:basedOn w:val="Normal"/>
    <w:next w:val="Normal"/>
    <w:link w:val="SaludoCar"/>
    <w:semiHidden/>
    <w:rsid w:val="004002B4"/>
    <w:pPr>
      <w:spacing w:after="0" w:line="240" w:lineRule="auto"/>
      <w:jc w:val="both"/>
    </w:pPr>
    <w:rPr>
      <w:rFonts w:ascii="Calibri" w:eastAsia="Batang" w:hAnsi="Calibri" w:cs="Times New Roman"/>
      <w:sz w:val="20"/>
      <w:szCs w:val="20"/>
      <w:lang w:val="es-ES" w:eastAsia="es-ES"/>
    </w:rPr>
  </w:style>
  <w:style w:type="character" w:customStyle="1" w:styleId="SaludoCar">
    <w:name w:val="Saludo Car"/>
    <w:basedOn w:val="Fuentedeprrafopredeter"/>
    <w:link w:val="Saludo"/>
    <w:semiHidden/>
    <w:rsid w:val="004002B4"/>
    <w:rPr>
      <w:rFonts w:ascii="Calibri" w:eastAsia="Batang" w:hAnsi="Calibri" w:cs="Times New Roman"/>
      <w:sz w:val="20"/>
      <w:szCs w:val="20"/>
      <w:lang w:val="es-ES" w:eastAsia="es-ES"/>
    </w:rPr>
  </w:style>
  <w:style w:type="paragraph" w:styleId="Sangra2detindependiente">
    <w:name w:val="Body Text Indent 2"/>
    <w:basedOn w:val="Normal"/>
    <w:link w:val="Sangra2detindependienteCar"/>
    <w:semiHidden/>
    <w:rsid w:val="004002B4"/>
    <w:pPr>
      <w:spacing w:after="120" w:line="480" w:lineRule="auto"/>
      <w:ind w:left="283"/>
      <w:jc w:val="both"/>
    </w:pPr>
    <w:rPr>
      <w:rFonts w:ascii="Calibri" w:eastAsia="Batang" w:hAnsi="Calibri" w:cs="Times New Roman"/>
      <w:sz w:val="20"/>
      <w:szCs w:val="20"/>
      <w:lang w:val="es-ES" w:eastAsia="es-ES"/>
    </w:rPr>
  </w:style>
  <w:style w:type="character" w:customStyle="1" w:styleId="Sangra2detindependienteCar">
    <w:name w:val="Sangría 2 de t. independiente Car"/>
    <w:basedOn w:val="Fuentedeprrafopredeter"/>
    <w:link w:val="Sangra2detindependiente"/>
    <w:semiHidden/>
    <w:rsid w:val="004002B4"/>
    <w:rPr>
      <w:rFonts w:ascii="Calibri" w:eastAsia="Batang" w:hAnsi="Calibri" w:cs="Times New Roman"/>
      <w:sz w:val="20"/>
      <w:szCs w:val="20"/>
      <w:lang w:val="es-ES" w:eastAsia="es-ES"/>
    </w:rPr>
  </w:style>
  <w:style w:type="paragraph" w:styleId="Sangra3detindependiente">
    <w:name w:val="Body Text Indent 3"/>
    <w:basedOn w:val="Normal"/>
    <w:link w:val="Sangra3detindependienteCar"/>
    <w:semiHidden/>
    <w:rsid w:val="004002B4"/>
    <w:pPr>
      <w:spacing w:after="120" w:line="240" w:lineRule="auto"/>
      <w:ind w:left="283"/>
      <w:jc w:val="both"/>
    </w:pPr>
    <w:rPr>
      <w:rFonts w:ascii="Calibri" w:eastAsia="Batang" w:hAnsi="Calibri"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4002B4"/>
    <w:rPr>
      <w:rFonts w:ascii="Calibri" w:eastAsia="Batang" w:hAnsi="Calibri" w:cs="Times New Roman"/>
      <w:sz w:val="16"/>
      <w:szCs w:val="16"/>
      <w:lang w:val="es-ES" w:eastAsia="es-ES"/>
    </w:rPr>
  </w:style>
  <w:style w:type="paragraph" w:styleId="Sangradetextonormal">
    <w:name w:val="Body Text Indent"/>
    <w:basedOn w:val="Normal"/>
    <w:link w:val="SangradetextonormalCar"/>
    <w:semiHidden/>
    <w:rsid w:val="004002B4"/>
    <w:pPr>
      <w:spacing w:after="120" w:line="240" w:lineRule="auto"/>
      <w:ind w:left="283"/>
      <w:jc w:val="both"/>
    </w:pPr>
    <w:rPr>
      <w:rFonts w:ascii="Calibri" w:eastAsia="Batang" w:hAnsi="Calibri" w:cs="Times New Roman"/>
      <w:sz w:val="20"/>
      <w:szCs w:val="20"/>
      <w:lang w:val="es-ES" w:eastAsia="es-ES"/>
    </w:rPr>
  </w:style>
  <w:style w:type="character" w:customStyle="1" w:styleId="SangradetextonormalCar">
    <w:name w:val="Sangría de texto normal Car"/>
    <w:basedOn w:val="Fuentedeprrafopredeter"/>
    <w:link w:val="Sangradetextonormal"/>
    <w:semiHidden/>
    <w:rsid w:val="004002B4"/>
    <w:rPr>
      <w:rFonts w:ascii="Calibri" w:eastAsia="Batang" w:hAnsi="Calibri" w:cs="Times New Roman"/>
      <w:sz w:val="20"/>
      <w:szCs w:val="20"/>
      <w:lang w:val="es-ES" w:eastAsia="es-ES"/>
    </w:rPr>
  </w:style>
  <w:style w:type="paragraph" w:styleId="Sangranormal">
    <w:name w:val="Normal Indent"/>
    <w:basedOn w:val="Normal"/>
    <w:semiHidden/>
    <w:rsid w:val="004002B4"/>
    <w:pPr>
      <w:spacing w:after="0" w:line="240" w:lineRule="auto"/>
      <w:ind w:left="708"/>
      <w:jc w:val="both"/>
    </w:pPr>
    <w:rPr>
      <w:rFonts w:ascii="Calibri" w:eastAsia="Batang" w:hAnsi="Calibri" w:cs="Verdana"/>
      <w:sz w:val="24"/>
      <w:lang w:val="es-ES" w:eastAsia="es-ES"/>
    </w:rPr>
  </w:style>
  <w:style w:type="paragraph" w:styleId="Subttulo">
    <w:name w:val="Subtitle"/>
    <w:basedOn w:val="Normal"/>
    <w:link w:val="SubttuloCar"/>
    <w:qFormat/>
    <w:rsid w:val="004002B4"/>
    <w:pPr>
      <w:spacing w:after="60" w:line="240" w:lineRule="auto"/>
      <w:jc w:val="center"/>
      <w:outlineLvl w:val="1"/>
    </w:pPr>
    <w:rPr>
      <w:rFonts w:ascii="Cambria" w:eastAsia="Batang" w:hAnsi="Cambria" w:cs="Times New Roman"/>
      <w:sz w:val="24"/>
      <w:szCs w:val="24"/>
      <w:lang w:val="es-ES" w:eastAsia="es-ES"/>
    </w:rPr>
  </w:style>
  <w:style w:type="character" w:customStyle="1" w:styleId="SubttuloCar">
    <w:name w:val="Subtítulo Car"/>
    <w:basedOn w:val="Fuentedeprrafopredeter"/>
    <w:link w:val="Subttulo"/>
    <w:rsid w:val="004002B4"/>
    <w:rPr>
      <w:rFonts w:ascii="Cambria" w:eastAsia="Batang" w:hAnsi="Cambria" w:cs="Times New Roman"/>
      <w:sz w:val="24"/>
      <w:szCs w:val="24"/>
      <w:lang w:val="es-ES" w:eastAsia="es-ES"/>
    </w:rPr>
  </w:style>
  <w:style w:type="table" w:styleId="Tablabsica1">
    <w:name w:val="Table Simple 1"/>
    <w:basedOn w:val="Tablanormal"/>
    <w:semiHidden/>
    <w:rsid w:val="004002B4"/>
    <w:pPr>
      <w:spacing w:after="0" w:line="240" w:lineRule="auto"/>
      <w:jc w:val="both"/>
    </w:pPr>
    <w:rPr>
      <w:rFonts w:ascii="Verdana" w:eastAsia="Batang" w:hAnsi="Verdana" w:cs="Verdana"/>
      <w:sz w:val="20"/>
      <w:szCs w:val="20"/>
      <w:lang w:val="en-US"/>
    </w:rPr>
    <w:tblPr>
      <w:tblBorders>
        <w:top w:val="single" w:sz="12" w:space="0" w:color="008000"/>
        <w:bottom w:val="single" w:sz="12" w:space="0" w:color="008000"/>
      </w:tblBorders>
    </w:tblPr>
    <w:tblStylePr w:type="firstRow">
      <w:rPr>
        <w:rFonts w:cs="Verdana"/>
      </w:rPr>
      <w:tblPr/>
      <w:tcPr>
        <w:tcBorders>
          <w:bottom w:val="single" w:sz="6" w:space="0" w:color="008000"/>
          <w:tl2br w:val="none" w:sz="0" w:space="0" w:color="auto"/>
          <w:tr2bl w:val="none" w:sz="0" w:space="0" w:color="auto"/>
        </w:tcBorders>
      </w:tcPr>
    </w:tblStylePr>
    <w:tblStylePr w:type="lastRow">
      <w:rPr>
        <w:rFonts w:cs="Verdana"/>
      </w:rPr>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4002B4"/>
    <w:pPr>
      <w:spacing w:after="0" w:line="240" w:lineRule="auto"/>
      <w:jc w:val="both"/>
    </w:pPr>
    <w:rPr>
      <w:rFonts w:ascii="Verdana" w:eastAsia="Batang" w:hAnsi="Verdana" w:cs="Verdana"/>
      <w:sz w:val="20"/>
      <w:szCs w:val="20"/>
      <w:lang w:val="en-US"/>
    </w:rPr>
    <w:tblPr/>
    <w:tblStylePr w:type="firstRow">
      <w:rPr>
        <w:rFonts w:cs="Verdana"/>
        <w:b/>
        <w:bCs/>
      </w:rPr>
      <w:tblPr/>
      <w:tcPr>
        <w:tcBorders>
          <w:bottom w:val="single" w:sz="12" w:space="0" w:color="000000"/>
          <w:tl2br w:val="none" w:sz="0" w:space="0" w:color="auto"/>
          <w:tr2bl w:val="none" w:sz="0" w:space="0" w:color="auto"/>
        </w:tcBorders>
      </w:tcPr>
    </w:tblStylePr>
    <w:tblStylePr w:type="lastRow">
      <w:rPr>
        <w:rFonts w:cs="Verdana"/>
        <w:b/>
        <w:bCs/>
        <w:color w:val="auto"/>
      </w:rPr>
      <w:tblPr/>
      <w:tcPr>
        <w:tcBorders>
          <w:top w:val="single" w:sz="6" w:space="0" w:color="000000"/>
          <w:tl2br w:val="none" w:sz="0" w:space="0" w:color="auto"/>
          <w:tr2bl w:val="none" w:sz="0" w:space="0" w:color="auto"/>
        </w:tcBorders>
      </w:tcPr>
    </w:tblStylePr>
    <w:tblStylePr w:type="firstCol">
      <w:rPr>
        <w:rFonts w:cs="Verdana"/>
        <w:b/>
        <w:bCs/>
      </w:rPr>
      <w:tblPr/>
      <w:tcPr>
        <w:tcBorders>
          <w:right w:val="single" w:sz="12" w:space="0" w:color="000000"/>
          <w:tl2br w:val="none" w:sz="0" w:space="0" w:color="auto"/>
          <w:tr2bl w:val="none" w:sz="0" w:space="0" w:color="auto"/>
        </w:tcBorders>
      </w:tcPr>
    </w:tblStylePr>
    <w:tblStylePr w:type="lastCol">
      <w:rPr>
        <w:rFonts w:cs="Verdana"/>
        <w:b/>
        <w:bCs/>
      </w:rPr>
      <w:tblPr/>
      <w:tcPr>
        <w:tcBorders>
          <w:left w:val="single" w:sz="6" w:space="0" w:color="000000"/>
          <w:tl2br w:val="none" w:sz="0" w:space="0" w:color="auto"/>
          <w:tr2bl w:val="none" w:sz="0" w:space="0" w:color="auto"/>
        </w:tcBorders>
      </w:tcPr>
    </w:tblStylePr>
    <w:tblStylePr w:type="neCell">
      <w:rPr>
        <w:rFonts w:cs="Verdana"/>
        <w:b/>
        <w:bCs/>
      </w:rPr>
      <w:tblPr/>
      <w:tcPr>
        <w:tcBorders>
          <w:left w:val="none" w:sz="0" w:space="0" w:color="auto"/>
          <w:tl2br w:val="none" w:sz="0" w:space="0" w:color="auto"/>
          <w:tr2bl w:val="none" w:sz="0" w:space="0" w:color="auto"/>
        </w:tcBorders>
      </w:tcPr>
    </w:tblStylePr>
    <w:tblStylePr w:type="swCell">
      <w:rPr>
        <w:rFonts w:cs="Verdana"/>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4002B4"/>
    <w:pPr>
      <w:spacing w:after="0" w:line="240" w:lineRule="auto"/>
      <w:jc w:val="both"/>
    </w:pPr>
    <w:rPr>
      <w:rFonts w:ascii="Verdana" w:eastAsia="Batang" w:hAnsi="Verdana" w:cs="Verdana"/>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rFonts w:cs="Verdana"/>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4002B4"/>
    <w:pPr>
      <w:spacing w:after="0" w:line="240" w:lineRule="auto"/>
      <w:jc w:val="both"/>
    </w:pPr>
    <w:rPr>
      <w:rFonts w:ascii="Verdana" w:eastAsia="Batang" w:hAnsi="Verdana" w:cs="Verdana"/>
      <w:sz w:val="20"/>
      <w:szCs w:val="20"/>
      <w:lang w:val="en-US"/>
    </w:rPr>
    <w:tblPr>
      <w:tblBorders>
        <w:top w:val="single" w:sz="12" w:space="0" w:color="000000"/>
        <w:bottom w:val="single" w:sz="12" w:space="0" w:color="000000"/>
      </w:tblBorders>
    </w:tblPr>
    <w:tblStylePr w:type="firstRow">
      <w:rPr>
        <w:rFonts w:cs="Verdana"/>
        <w:i/>
        <w:iCs/>
      </w:rPr>
      <w:tblPr/>
      <w:tcPr>
        <w:tcBorders>
          <w:bottom w:val="single" w:sz="6" w:space="0" w:color="000000"/>
          <w:tl2br w:val="none" w:sz="0" w:space="0" w:color="auto"/>
          <w:tr2bl w:val="none" w:sz="0" w:space="0" w:color="auto"/>
        </w:tcBorders>
      </w:tcPr>
    </w:tblStylePr>
    <w:tblStylePr w:type="lastRow">
      <w:rPr>
        <w:rFonts w:cs="Verdana"/>
        <w:color w:val="auto"/>
      </w:rPr>
      <w:tblPr/>
      <w:tcPr>
        <w:tcBorders>
          <w:top w:val="single" w:sz="6" w:space="0" w:color="000000"/>
          <w:tl2br w:val="none" w:sz="0" w:space="0" w:color="auto"/>
          <w:tr2bl w:val="none" w:sz="0" w:space="0" w:color="auto"/>
        </w:tcBorders>
      </w:tcPr>
    </w:tblStylePr>
    <w:tblStylePr w:type="firstCol">
      <w:rPr>
        <w:rFonts w:cs="Verdana"/>
      </w:rPr>
      <w:tblPr/>
      <w:tcPr>
        <w:tcBorders>
          <w:right w:val="single" w:sz="6" w:space="0" w:color="000000"/>
          <w:tl2br w:val="none" w:sz="0" w:space="0" w:color="auto"/>
          <w:tr2bl w:val="none" w:sz="0" w:space="0" w:color="auto"/>
        </w:tcBorders>
      </w:tcPr>
    </w:tblStylePr>
    <w:tblStylePr w:type="neCell">
      <w:rPr>
        <w:rFonts w:cs="Verdana"/>
        <w:b/>
        <w:bCs/>
        <w:i w:val="0"/>
        <w:iCs w:val="0"/>
      </w:rPr>
      <w:tblPr/>
      <w:tcPr>
        <w:tcBorders>
          <w:tl2br w:val="none" w:sz="0" w:space="0" w:color="auto"/>
          <w:tr2bl w:val="none" w:sz="0" w:space="0" w:color="auto"/>
        </w:tcBorders>
      </w:tcPr>
    </w:tblStylePr>
    <w:tblStylePr w:type="swCell">
      <w:rPr>
        <w:rFonts w:cs="Verdana"/>
        <w:b/>
        <w:bCs/>
      </w:rPr>
      <w:tblPr/>
      <w:tcPr>
        <w:tcBorders>
          <w:tl2br w:val="none" w:sz="0" w:space="0" w:color="auto"/>
          <w:tr2bl w:val="none" w:sz="0" w:space="0" w:color="auto"/>
        </w:tcBorders>
      </w:tcPr>
    </w:tblStylePr>
  </w:style>
  <w:style w:type="table" w:styleId="Tablaclsica2">
    <w:name w:val="Table Classic 2"/>
    <w:basedOn w:val="Tablanormal"/>
    <w:semiHidden/>
    <w:rsid w:val="004002B4"/>
    <w:pPr>
      <w:spacing w:after="0" w:line="240" w:lineRule="auto"/>
      <w:jc w:val="both"/>
    </w:pPr>
    <w:rPr>
      <w:rFonts w:ascii="Verdana" w:eastAsia="Batang" w:hAnsi="Verdana" w:cs="Verdana"/>
      <w:sz w:val="20"/>
      <w:szCs w:val="20"/>
      <w:lang w:val="en-US"/>
    </w:rPr>
    <w:tblPr>
      <w:tblBorders>
        <w:top w:val="single" w:sz="12" w:space="0" w:color="000000"/>
        <w:bottom w:val="single" w:sz="12" w:space="0" w:color="000000"/>
      </w:tblBorders>
    </w:tblPr>
    <w:tblStylePr w:type="firstRow">
      <w:rPr>
        <w:rFonts w:cs="Verdan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Verdana"/>
      </w:rPr>
      <w:tblPr/>
      <w:tcPr>
        <w:tcBorders>
          <w:top w:val="single" w:sz="6" w:space="0" w:color="000000"/>
          <w:tl2br w:val="none" w:sz="0" w:space="0" w:color="auto"/>
          <w:tr2bl w:val="none" w:sz="0" w:space="0" w:color="auto"/>
        </w:tcBorders>
      </w:tcPr>
    </w:tblStylePr>
    <w:tblStylePr w:type="firstCol">
      <w:rPr>
        <w:rFonts w:cs="Verdana"/>
        <w:b/>
        <w:bCs/>
      </w:rPr>
      <w:tblPr/>
      <w:tcPr>
        <w:tcBorders>
          <w:tl2br w:val="none" w:sz="0" w:space="0" w:color="auto"/>
          <w:tr2bl w:val="none" w:sz="0" w:space="0" w:color="auto"/>
        </w:tcBorders>
        <w:shd w:val="solid" w:color="C0C0C0" w:fill="FFFFFF"/>
      </w:tcPr>
    </w:tblStylePr>
    <w:tblStylePr w:type="neCell">
      <w:rPr>
        <w:rFonts w:cs="Verdana"/>
        <w:b/>
        <w:bCs/>
      </w:rPr>
      <w:tblPr/>
      <w:tcPr>
        <w:tcBorders>
          <w:tl2br w:val="none" w:sz="0" w:space="0" w:color="auto"/>
          <w:tr2bl w:val="none" w:sz="0" w:space="0" w:color="auto"/>
        </w:tcBorders>
      </w:tcPr>
    </w:tblStylePr>
    <w:tblStylePr w:type="nwCell">
      <w:rPr>
        <w:rFonts w:cs="Verdana"/>
      </w:rPr>
      <w:tblPr/>
      <w:tcPr>
        <w:tcBorders>
          <w:tl2br w:val="none" w:sz="0" w:space="0" w:color="auto"/>
          <w:tr2bl w:val="none" w:sz="0" w:space="0" w:color="auto"/>
        </w:tcBorders>
        <w:shd w:val="solid" w:color="800080" w:fill="FFFFFF"/>
      </w:tcPr>
    </w:tblStylePr>
    <w:tblStylePr w:type="swCell">
      <w:rPr>
        <w:rFonts w:cs="Verdana"/>
        <w:color w:val="000080"/>
      </w:rPr>
      <w:tblPr/>
      <w:tcPr>
        <w:tcBorders>
          <w:tl2br w:val="none" w:sz="0" w:space="0" w:color="auto"/>
          <w:tr2bl w:val="none" w:sz="0" w:space="0" w:color="auto"/>
        </w:tcBorders>
      </w:tcPr>
    </w:tblStylePr>
  </w:style>
  <w:style w:type="table" w:styleId="Tablaclsica3">
    <w:name w:val="Table Classic 3"/>
    <w:basedOn w:val="Tablanormal"/>
    <w:semiHidden/>
    <w:rsid w:val="004002B4"/>
    <w:pPr>
      <w:spacing w:after="0" w:line="240" w:lineRule="auto"/>
      <w:jc w:val="both"/>
    </w:pPr>
    <w:rPr>
      <w:rFonts w:ascii="Verdana" w:eastAsia="Batang" w:hAnsi="Verdana" w:cs="Verdana"/>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Verdan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Verdan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Verdana"/>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4002B4"/>
    <w:pPr>
      <w:spacing w:after="0" w:line="240" w:lineRule="auto"/>
      <w:jc w:val="both"/>
    </w:pPr>
    <w:rPr>
      <w:rFonts w:ascii="Verdana" w:eastAsia="Batang" w:hAnsi="Verdana" w:cs="Verdana"/>
      <w:sz w:val="20"/>
      <w:szCs w:val="20"/>
      <w:lang w:val="en-US"/>
    </w:rPr>
    <w:tblPr>
      <w:tblBorders>
        <w:top w:val="single" w:sz="12" w:space="0" w:color="000000"/>
        <w:left w:val="single" w:sz="6" w:space="0" w:color="000000"/>
        <w:bottom w:val="single" w:sz="12" w:space="0" w:color="000000"/>
        <w:right w:val="single" w:sz="6" w:space="0" w:color="000000"/>
      </w:tblBorders>
    </w:tblPr>
    <w:tblStylePr w:type="firstRow">
      <w:rPr>
        <w:rFonts w:cs="Verdan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Verdan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Verdana"/>
        <w:b/>
        <w:bCs/>
      </w:rPr>
      <w:tblPr/>
      <w:tcPr>
        <w:tcBorders>
          <w:tl2br w:val="none" w:sz="0" w:space="0" w:color="auto"/>
          <w:tr2bl w:val="none" w:sz="0" w:space="0" w:color="auto"/>
        </w:tcBorders>
      </w:tcPr>
    </w:tblStylePr>
    <w:tblStylePr w:type="nwCell">
      <w:rPr>
        <w:rFonts w:cs="Verdana"/>
        <w:b/>
        <w:bCs/>
      </w:rPr>
      <w:tblPr/>
      <w:tcPr>
        <w:tcBorders>
          <w:tl2br w:val="none" w:sz="0" w:space="0" w:color="auto"/>
          <w:tr2bl w:val="none" w:sz="0" w:space="0" w:color="auto"/>
        </w:tcBorders>
      </w:tcPr>
    </w:tblStylePr>
    <w:tblStylePr w:type="swCell">
      <w:rPr>
        <w:rFonts w:cs="Verdana"/>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4002B4"/>
    <w:pPr>
      <w:spacing w:after="0" w:line="240" w:lineRule="auto"/>
      <w:jc w:val="both"/>
    </w:pPr>
    <w:rPr>
      <w:rFonts w:ascii="Verdana" w:eastAsia="Batang" w:hAnsi="Verdana" w:cs="Verdana"/>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Verdana"/>
        <w:b w:val="0"/>
        <w:bCs w:val="0"/>
      </w:rPr>
      <w:tblPr/>
      <w:tcPr>
        <w:tcBorders>
          <w:bottom w:val="double" w:sz="6" w:space="0" w:color="000000"/>
          <w:tl2br w:val="none" w:sz="0" w:space="0" w:color="auto"/>
          <w:tr2bl w:val="none" w:sz="0" w:space="0" w:color="auto"/>
        </w:tcBorders>
      </w:tcPr>
    </w:tblStylePr>
    <w:tblStylePr w:type="lastRow">
      <w:rPr>
        <w:rFonts w:cs="Verdana"/>
        <w:b w:val="0"/>
        <w:bCs w:val="0"/>
      </w:rPr>
      <w:tblPr/>
      <w:tcPr>
        <w:tcBorders>
          <w:tl2br w:val="none" w:sz="0" w:space="0" w:color="auto"/>
          <w:tr2bl w:val="none" w:sz="0" w:space="0" w:color="auto"/>
        </w:tcBorders>
      </w:tcPr>
    </w:tblStylePr>
    <w:tblStylePr w:type="firstCol">
      <w:rPr>
        <w:rFonts w:cs="Verdana"/>
        <w:b w:val="0"/>
        <w:bCs w:val="0"/>
      </w:rPr>
      <w:tblPr/>
      <w:tcPr>
        <w:tcBorders>
          <w:tl2br w:val="none" w:sz="0" w:space="0" w:color="auto"/>
          <w:tr2bl w:val="none" w:sz="0" w:space="0" w:color="auto"/>
        </w:tcBorders>
      </w:tcPr>
    </w:tblStylePr>
    <w:tblStylePr w:type="lastCol">
      <w:rPr>
        <w:rFonts w:cs="Verdana"/>
        <w:b w:val="0"/>
        <w:bCs w:val="0"/>
      </w:rPr>
      <w:tblPr/>
      <w:tcPr>
        <w:tcBorders>
          <w:tl2br w:val="none" w:sz="0" w:space="0" w:color="auto"/>
          <w:tr2bl w:val="none" w:sz="0" w:space="0" w:color="auto"/>
        </w:tcBorders>
      </w:tcPr>
    </w:tblStylePr>
    <w:tblStylePr w:type="band1Vert">
      <w:rPr>
        <w:rFonts w:cs="Verdana"/>
        <w:color w:val="auto"/>
      </w:rPr>
      <w:tblPr/>
      <w:tcPr>
        <w:shd w:val="pct25" w:color="000000" w:fill="FFFFFF"/>
      </w:tcPr>
    </w:tblStylePr>
    <w:tblStylePr w:type="band2Vert">
      <w:rPr>
        <w:rFonts w:cs="Verdana"/>
        <w:color w:val="auto"/>
      </w:rPr>
      <w:tblPr/>
      <w:tcPr>
        <w:shd w:val="pct25" w:color="FFFF00" w:fill="FFFFFF"/>
      </w:tcPr>
    </w:tblStylePr>
    <w:tblStylePr w:type="neCell">
      <w:rPr>
        <w:rFonts w:cs="Verdana"/>
        <w:b/>
        <w:bCs/>
      </w:rPr>
      <w:tblPr/>
      <w:tcPr>
        <w:tcBorders>
          <w:tl2br w:val="none" w:sz="0" w:space="0" w:color="auto"/>
          <w:tr2bl w:val="none" w:sz="0" w:space="0" w:color="auto"/>
        </w:tcBorders>
      </w:tcPr>
    </w:tblStylePr>
    <w:tblStylePr w:type="swCell">
      <w:rPr>
        <w:rFonts w:cs="Verdana"/>
        <w:b/>
        <w:bCs/>
      </w:rPr>
      <w:tblPr/>
      <w:tcPr>
        <w:tcBorders>
          <w:tl2br w:val="none" w:sz="0" w:space="0" w:color="auto"/>
          <w:tr2bl w:val="none" w:sz="0" w:space="0" w:color="auto"/>
        </w:tcBorders>
      </w:tcPr>
    </w:tblStylePr>
  </w:style>
  <w:style w:type="table" w:styleId="Tablaconcolumnas2">
    <w:name w:val="Table Columns 2"/>
    <w:basedOn w:val="Tablanormal"/>
    <w:semiHidden/>
    <w:rsid w:val="004002B4"/>
    <w:pPr>
      <w:spacing w:after="0" w:line="240" w:lineRule="auto"/>
      <w:jc w:val="both"/>
    </w:pPr>
    <w:rPr>
      <w:rFonts w:ascii="Verdana" w:eastAsia="Batang" w:hAnsi="Verdana" w:cs="Verdana"/>
      <w:b/>
      <w:bCs/>
      <w:sz w:val="20"/>
      <w:szCs w:val="20"/>
      <w:lang w:val="en-US"/>
    </w:rPr>
    <w:tblPr>
      <w:tblStyleColBandSize w:val="1"/>
    </w:tblPr>
    <w:tblStylePr w:type="firstRow">
      <w:rPr>
        <w:rFonts w:cs="Verdana"/>
        <w:color w:val="FFFFFF"/>
      </w:rPr>
      <w:tblPr/>
      <w:tcPr>
        <w:tcBorders>
          <w:tl2br w:val="none" w:sz="0" w:space="0" w:color="auto"/>
          <w:tr2bl w:val="none" w:sz="0" w:space="0" w:color="auto"/>
        </w:tcBorders>
        <w:shd w:val="solid" w:color="000080" w:fill="FFFFFF"/>
      </w:tcPr>
    </w:tblStylePr>
    <w:tblStylePr w:type="lastRow">
      <w:rPr>
        <w:rFonts w:cs="Verdana"/>
        <w:b w:val="0"/>
        <w:bCs w:val="0"/>
      </w:rPr>
      <w:tblPr/>
      <w:tcPr>
        <w:tcBorders>
          <w:tl2br w:val="none" w:sz="0" w:space="0" w:color="auto"/>
          <w:tr2bl w:val="none" w:sz="0" w:space="0" w:color="auto"/>
        </w:tcBorders>
      </w:tcPr>
    </w:tblStylePr>
    <w:tblStylePr w:type="firstCol">
      <w:rPr>
        <w:rFonts w:cs="Verdana"/>
        <w:b w:val="0"/>
        <w:bCs w:val="0"/>
        <w:color w:val="000000"/>
      </w:rPr>
      <w:tblPr/>
      <w:tcPr>
        <w:tcBorders>
          <w:tl2br w:val="none" w:sz="0" w:space="0" w:color="auto"/>
          <w:tr2bl w:val="none" w:sz="0" w:space="0" w:color="auto"/>
        </w:tcBorders>
      </w:tcPr>
    </w:tblStylePr>
    <w:tblStylePr w:type="lastCol">
      <w:rPr>
        <w:rFonts w:cs="Verdana"/>
        <w:b w:val="0"/>
        <w:bCs w:val="0"/>
      </w:rPr>
      <w:tblPr/>
      <w:tcPr>
        <w:tcBorders>
          <w:tl2br w:val="none" w:sz="0" w:space="0" w:color="auto"/>
          <w:tr2bl w:val="none" w:sz="0" w:space="0" w:color="auto"/>
        </w:tcBorders>
      </w:tcPr>
    </w:tblStylePr>
    <w:tblStylePr w:type="band1Vert">
      <w:rPr>
        <w:rFonts w:cs="Verdana"/>
        <w:color w:val="auto"/>
      </w:rPr>
      <w:tblPr/>
      <w:tcPr>
        <w:shd w:val="pct30" w:color="000000" w:fill="FFFFFF"/>
      </w:tcPr>
    </w:tblStylePr>
    <w:tblStylePr w:type="band2Vert">
      <w:rPr>
        <w:rFonts w:cs="Verdana"/>
        <w:color w:val="auto"/>
      </w:rPr>
      <w:tblPr/>
      <w:tcPr>
        <w:shd w:val="pct25" w:color="00FF00" w:fill="FFFFFF"/>
      </w:tcPr>
    </w:tblStylePr>
    <w:tblStylePr w:type="neCell">
      <w:rPr>
        <w:rFonts w:cs="Verdana"/>
        <w:b/>
        <w:bCs/>
      </w:rPr>
      <w:tblPr/>
      <w:tcPr>
        <w:tcBorders>
          <w:tl2br w:val="none" w:sz="0" w:space="0" w:color="auto"/>
          <w:tr2bl w:val="none" w:sz="0" w:space="0" w:color="auto"/>
        </w:tcBorders>
      </w:tcPr>
    </w:tblStylePr>
    <w:tblStylePr w:type="swCell">
      <w:rPr>
        <w:rFonts w:cs="Verdana"/>
        <w:b/>
        <w:bCs/>
      </w:rPr>
      <w:tblPr/>
      <w:tcPr>
        <w:tcBorders>
          <w:tl2br w:val="none" w:sz="0" w:space="0" w:color="auto"/>
          <w:tr2bl w:val="none" w:sz="0" w:space="0" w:color="auto"/>
        </w:tcBorders>
      </w:tcPr>
    </w:tblStylePr>
  </w:style>
  <w:style w:type="table" w:styleId="Tablaconcolumnas3">
    <w:name w:val="Table Columns 3"/>
    <w:basedOn w:val="Tablanormal"/>
    <w:semiHidden/>
    <w:rsid w:val="004002B4"/>
    <w:pPr>
      <w:spacing w:after="0" w:line="240" w:lineRule="auto"/>
      <w:jc w:val="both"/>
    </w:pPr>
    <w:rPr>
      <w:rFonts w:ascii="Verdana" w:eastAsia="Batang" w:hAnsi="Verdana" w:cs="Verdana"/>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Verdana"/>
        <w:color w:val="FFFFFF"/>
      </w:rPr>
      <w:tblPr/>
      <w:tcPr>
        <w:tcBorders>
          <w:tl2br w:val="none" w:sz="0" w:space="0" w:color="auto"/>
          <w:tr2bl w:val="none" w:sz="0" w:space="0" w:color="auto"/>
        </w:tcBorders>
        <w:shd w:val="solid" w:color="000080" w:fill="FFFFFF"/>
      </w:tcPr>
    </w:tblStylePr>
    <w:tblStylePr w:type="lastRow">
      <w:rPr>
        <w:rFonts w:cs="Verdana"/>
        <w:b w:val="0"/>
        <w:bCs w:val="0"/>
      </w:rPr>
      <w:tblPr/>
      <w:tcPr>
        <w:tcBorders>
          <w:top w:val="single" w:sz="6" w:space="0" w:color="000080"/>
          <w:tl2br w:val="none" w:sz="0" w:space="0" w:color="auto"/>
          <w:tr2bl w:val="none" w:sz="0" w:space="0" w:color="auto"/>
        </w:tcBorders>
      </w:tcPr>
    </w:tblStylePr>
    <w:tblStylePr w:type="firstCol">
      <w:rPr>
        <w:rFonts w:cs="Verdana"/>
        <w:b w:val="0"/>
        <w:bCs w:val="0"/>
      </w:rPr>
      <w:tblPr/>
      <w:tcPr>
        <w:tcBorders>
          <w:tl2br w:val="none" w:sz="0" w:space="0" w:color="auto"/>
          <w:tr2bl w:val="none" w:sz="0" w:space="0" w:color="auto"/>
        </w:tcBorders>
      </w:tcPr>
    </w:tblStylePr>
    <w:tblStylePr w:type="lastCol">
      <w:rPr>
        <w:rFonts w:cs="Verdana"/>
        <w:b w:val="0"/>
        <w:bCs w:val="0"/>
      </w:rPr>
      <w:tblPr/>
      <w:tcPr>
        <w:tcBorders>
          <w:tl2br w:val="none" w:sz="0" w:space="0" w:color="auto"/>
          <w:tr2bl w:val="none" w:sz="0" w:space="0" w:color="auto"/>
        </w:tcBorders>
      </w:tcPr>
    </w:tblStylePr>
    <w:tblStylePr w:type="band1Vert">
      <w:rPr>
        <w:rFonts w:cs="Verdana"/>
        <w:color w:val="auto"/>
      </w:rPr>
      <w:tblPr/>
      <w:tcPr>
        <w:shd w:val="solid" w:color="C0C0C0" w:fill="FFFFFF"/>
      </w:tcPr>
    </w:tblStylePr>
    <w:tblStylePr w:type="band2Vert">
      <w:rPr>
        <w:rFonts w:cs="Verdana"/>
        <w:color w:val="auto"/>
      </w:rPr>
      <w:tblPr/>
      <w:tcPr>
        <w:shd w:val="pct10" w:color="000000" w:fill="FFFFFF"/>
      </w:tcPr>
    </w:tblStylePr>
    <w:tblStylePr w:type="neCell">
      <w:rPr>
        <w:rFonts w:cs="Verdana"/>
        <w:b/>
        <w:bCs/>
      </w:rPr>
      <w:tblPr/>
      <w:tcPr>
        <w:tcBorders>
          <w:tl2br w:val="none" w:sz="0" w:space="0" w:color="auto"/>
          <w:tr2bl w:val="none" w:sz="0" w:space="0" w:color="auto"/>
        </w:tcBorders>
      </w:tcPr>
    </w:tblStylePr>
  </w:style>
  <w:style w:type="table" w:styleId="Tablaconcolumnas4">
    <w:name w:val="Table Columns 4"/>
    <w:basedOn w:val="Tablanormal"/>
    <w:semiHidden/>
    <w:rsid w:val="004002B4"/>
    <w:pPr>
      <w:spacing w:after="0" w:line="240" w:lineRule="auto"/>
      <w:jc w:val="both"/>
    </w:pPr>
    <w:rPr>
      <w:rFonts w:ascii="Verdana" w:eastAsia="Batang" w:hAnsi="Verdana" w:cs="Verdana"/>
      <w:sz w:val="20"/>
      <w:szCs w:val="20"/>
      <w:lang w:val="en-US"/>
    </w:rPr>
    <w:tblPr>
      <w:tblStyleColBandSize w:val="1"/>
    </w:tblPr>
    <w:tblStylePr w:type="firstRow">
      <w:rPr>
        <w:rFonts w:cs="Verdana"/>
        <w:color w:val="FFFFFF"/>
      </w:rPr>
      <w:tblPr/>
      <w:tcPr>
        <w:tcBorders>
          <w:tl2br w:val="none" w:sz="0" w:space="0" w:color="auto"/>
          <w:tr2bl w:val="none" w:sz="0" w:space="0" w:color="auto"/>
        </w:tcBorders>
        <w:shd w:val="solid" w:color="000000" w:fill="FFFFFF"/>
      </w:tcPr>
    </w:tblStylePr>
    <w:tblStylePr w:type="lastRow">
      <w:rPr>
        <w:rFonts w:cs="Verdana"/>
        <w:b/>
        <w:bCs/>
      </w:rPr>
      <w:tblPr/>
      <w:tcPr>
        <w:tcBorders>
          <w:tl2br w:val="none" w:sz="0" w:space="0" w:color="auto"/>
          <w:tr2bl w:val="none" w:sz="0" w:space="0" w:color="auto"/>
        </w:tcBorders>
      </w:tcPr>
    </w:tblStylePr>
    <w:tblStylePr w:type="lastCol">
      <w:rPr>
        <w:rFonts w:cs="Verdana"/>
        <w:b/>
        <w:bCs/>
      </w:rPr>
      <w:tblPr/>
      <w:tcPr>
        <w:tcBorders>
          <w:tl2br w:val="none" w:sz="0" w:space="0" w:color="auto"/>
          <w:tr2bl w:val="none" w:sz="0" w:space="0" w:color="auto"/>
        </w:tcBorders>
      </w:tcPr>
    </w:tblStylePr>
    <w:tblStylePr w:type="band1Vert">
      <w:rPr>
        <w:rFonts w:cs="Verdana"/>
        <w:color w:val="auto"/>
      </w:rPr>
      <w:tblPr/>
      <w:tcPr>
        <w:shd w:val="pct50" w:color="008080" w:fill="FFFFFF"/>
      </w:tcPr>
    </w:tblStylePr>
    <w:tblStylePr w:type="band2Vert">
      <w:rPr>
        <w:rFonts w:cs="Verdana"/>
        <w:color w:val="auto"/>
      </w:rPr>
      <w:tblPr/>
      <w:tcPr>
        <w:shd w:val="pct10" w:color="000000" w:fill="FFFFFF"/>
      </w:tcPr>
    </w:tblStylePr>
  </w:style>
  <w:style w:type="table" w:styleId="Tablaconcolumnas5">
    <w:name w:val="Table Columns 5"/>
    <w:basedOn w:val="Tablanormal"/>
    <w:semiHidden/>
    <w:rsid w:val="004002B4"/>
    <w:pPr>
      <w:spacing w:after="0" w:line="240" w:lineRule="auto"/>
      <w:jc w:val="both"/>
    </w:pPr>
    <w:rPr>
      <w:rFonts w:ascii="Verdana" w:eastAsia="Batang" w:hAnsi="Verdana" w:cs="Verdana"/>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Verdana"/>
        <w:b/>
        <w:bCs/>
        <w:i/>
        <w:iCs/>
      </w:rPr>
      <w:tblPr/>
      <w:tcPr>
        <w:tcBorders>
          <w:bottom w:val="single" w:sz="6" w:space="0" w:color="808080"/>
          <w:tl2br w:val="none" w:sz="0" w:space="0" w:color="auto"/>
          <w:tr2bl w:val="none" w:sz="0" w:space="0" w:color="auto"/>
        </w:tcBorders>
      </w:tcPr>
    </w:tblStylePr>
    <w:tblStylePr w:type="lastRow">
      <w:rPr>
        <w:rFonts w:cs="Verdana"/>
        <w:b/>
        <w:bCs/>
      </w:rPr>
      <w:tblPr/>
      <w:tcPr>
        <w:tcBorders>
          <w:top w:val="single" w:sz="6" w:space="0" w:color="808080"/>
          <w:tl2br w:val="none" w:sz="0" w:space="0" w:color="auto"/>
          <w:tr2bl w:val="none" w:sz="0" w:space="0" w:color="auto"/>
        </w:tcBorders>
      </w:tcPr>
    </w:tblStylePr>
    <w:tblStylePr w:type="firstCol">
      <w:rPr>
        <w:rFonts w:cs="Verdana"/>
        <w:b/>
        <w:bCs/>
      </w:rPr>
      <w:tblPr/>
      <w:tcPr>
        <w:tcBorders>
          <w:tl2br w:val="none" w:sz="0" w:space="0" w:color="auto"/>
          <w:tr2bl w:val="none" w:sz="0" w:space="0" w:color="auto"/>
        </w:tcBorders>
      </w:tcPr>
    </w:tblStylePr>
    <w:tblStylePr w:type="lastCol">
      <w:rPr>
        <w:rFonts w:cs="Verdana"/>
        <w:b/>
        <w:bCs/>
      </w:rPr>
      <w:tblPr/>
      <w:tcPr>
        <w:tcBorders>
          <w:tl2br w:val="none" w:sz="0" w:space="0" w:color="auto"/>
          <w:tr2bl w:val="none" w:sz="0" w:space="0" w:color="auto"/>
        </w:tcBorders>
      </w:tcPr>
    </w:tblStylePr>
    <w:tblStylePr w:type="band1Vert">
      <w:rPr>
        <w:rFonts w:cs="Verdana"/>
        <w:color w:val="auto"/>
      </w:rPr>
      <w:tblPr/>
      <w:tcPr>
        <w:shd w:val="solid" w:color="C0C0C0" w:fill="FFFFFF"/>
      </w:tcPr>
    </w:tblStylePr>
    <w:tblStylePr w:type="band2Vert">
      <w:rPr>
        <w:rFonts w:cs="Verdana"/>
        <w:color w:val="auto"/>
      </w:rPr>
    </w:tblStylePr>
  </w:style>
  <w:style w:type="table" w:styleId="Tablaconcuadrcula">
    <w:name w:val="Table Grid"/>
    <w:basedOn w:val="Tablanormal"/>
    <w:uiPriority w:val="59"/>
    <w:rsid w:val="004002B4"/>
    <w:pPr>
      <w:spacing w:after="0" w:line="240" w:lineRule="auto"/>
      <w:jc w:val="both"/>
    </w:pPr>
    <w:rPr>
      <w:rFonts w:ascii="Verdana" w:eastAsia="Batang" w:hAnsi="Verdana" w:cs="Verdan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semiHidden/>
    <w:rsid w:val="004002B4"/>
    <w:pPr>
      <w:spacing w:after="0" w:line="240" w:lineRule="auto"/>
      <w:jc w:val="both"/>
    </w:pPr>
    <w:rPr>
      <w:rFonts w:ascii="Verdana" w:eastAsia="Batang" w:hAnsi="Verdana" w:cs="Verdana"/>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Verdana"/>
        <w:i/>
        <w:iCs/>
      </w:rPr>
      <w:tblPr/>
      <w:tcPr>
        <w:tcBorders>
          <w:tl2br w:val="none" w:sz="0" w:space="0" w:color="auto"/>
          <w:tr2bl w:val="none" w:sz="0" w:space="0" w:color="auto"/>
        </w:tcBorders>
      </w:tcPr>
    </w:tblStylePr>
    <w:tblStylePr w:type="lastCol">
      <w:rPr>
        <w:rFonts w:cs="Verdana"/>
        <w:i/>
        <w:iCs/>
      </w:rPr>
      <w:tblPr/>
      <w:tcPr>
        <w:tcBorders>
          <w:tl2br w:val="none" w:sz="0" w:space="0" w:color="auto"/>
          <w:tr2bl w:val="none" w:sz="0" w:space="0" w:color="auto"/>
        </w:tcBorders>
      </w:tcPr>
    </w:tblStylePr>
  </w:style>
  <w:style w:type="table" w:styleId="Tablaconcuadrcula2">
    <w:name w:val="Table Grid 2"/>
    <w:basedOn w:val="Tablanormal"/>
    <w:semiHidden/>
    <w:rsid w:val="004002B4"/>
    <w:pPr>
      <w:spacing w:after="0" w:line="240" w:lineRule="auto"/>
      <w:jc w:val="both"/>
    </w:pPr>
    <w:rPr>
      <w:rFonts w:ascii="Verdana" w:eastAsia="Batang" w:hAnsi="Verdana" w:cs="Verdana"/>
      <w:sz w:val="20"/>
      <w:szCs w:val="20"/>
      <w:lang w:val="en-US"/>
    </w:rPr>
    <w:tblPr>
      <w:tblBorders>
        <w:insideH w:val="single" w:sz="6" w:space="0" w:color="000000"/>
        <w:insideV w:val="single" w:sz="6" w:space="0" w:color="000000"/>
      </w:tblBorders>
    </w:tblPr>
    <w:tblStylePr w:type="firstRow">
      <w:rPr>
        <w:rFonts w:cs="Verdana"/>
        <w:b/>
        <w:bCs/>
      </w:rPr>
      <w:tblPr/>
      <w:tcPr>
        <w:tcBorders>
          <w:tl2br w:val="none" w:sz="0" w:space="0" w:color="auto"/>
          <w:tr2bl w:val="none" w:sz="0" w:space="0" w:color="auto"/>
        </w:tcBorders>
      </w:tcPr>
    </w:tblStylePr>
    <w:tblStylePr w:type="lastRow">
      <w:rPr>
        <w:rFonts w:cs="Verdana"/>
        <w:b/>
        <w:bCs/>
      </w:rPr>
      <w:tblPr/>
      <w:tcPr>
        <w:tcBorders>
          <w:top w:val="single" w:sz="6" w:space="0" w:color="000000"/>
          <w:tl2br w:val="none" w:sz="0" w:space="0" w:color="auto"/>
          <w:tr2bl w:val="none" w:sz="0" w:space="0" w:color="auto"/>
        </w:tcBorders>
      </w:tcPr>
    </w:tblStylePr>
    <w:tblStylePr w:type="firstCol">
      <w:rPr>
        <w:rFonts w:cs="Verdana"/>
        <w:b/>
        <w:bCs/>
      </w:rPr>
      <w:tblPr/>
      <w:tcPr>
        <w:tcBorders>
          <w:tl2br w:val="none" w:sz="0" w:space="0" w:color="auto"/>
          <w:tr2bl w:val="none" w:sz="0" w:space="0" w:color="auto"/>
        </w:tcBorders>
      </w:tcPr>
    </w:tblStylePr>
    <w:tblStylePr w:type="lastCol">
      <w:rPr>
        <w:rFonts w:cs="Verdana"/>
        <w:b/>
        <w:bCs/>
      </w:rPr>
      <w:tblPr/>
      <w:tcPr>
        <w:tcBorders>
          <w:tl2br w:val="none" w:sz="0" w:space="0" w:color="auto"/>
          <w:tr2bl w:val="none" w:sz="0" w:space="0" w:color="auto"/>
        </w:tcBorders>
      </w:tcPr>
    </w:tblStylePr>
  </w:style>
  <w:style w:type="table" w:styleId="Tablaconcuadrcula3">
    <w:name w:val="Table Grid 3"/>
    <w:basedOn w:val="Tablanormal"/>
    <w:semiHidden/>
    <w:rsid w:val="004002B4"/>
    <w:pPr>
      <w:spacing w:after="0" w:line="240" w:lineRule="auto"/>
      <w:jc w:val="both"/>
    </w:pPr>
    <w:rPr>
      <w:rFonts w:ascii="Verdana" w:eastAsia="Batang" w:hAnsi="Verdana" w:cs="Verdana"/>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Verdana"/>
      </w:rPr>
      <w:tblPr/>
      <w:tcPr>
        <w:tcBorders>
          <w:bottom w:val="single" w:sz="6" w:space="0" w:color="000000"/>
          <w:tl2br w:val="none" w:sz="0" w:space="0" w:color="auto"/>
          <w:tr2bl w:val="none" w:sz="0" w:space="0" w:color="auto"/>
        </w:tcBorders>
        <w:shd w:val="pct30" w:color="FFFF00" w:fill="FFFFFF"/>
      </w:tcPr>
    </w:tblStylePr>
    <w:tblStylePr w:type="lastRow">
      <w:rPr>
        <w:rFonts w:cs="Verdana"/>
        <w:b/>
        <w:bCs/>
      </w:rPr>
      <w:tblPr/>
      <w:tcPr>
        <w:tcBorders>
          <w:tl2br w:val="none" w:sz="0" w:space="0" w:color="auto"/>
          <w:tr2bl w:val="none" w:sz="0" w:space="0" w:color="auto"/>
        </w:tcBorders>
      </w:tcPr>
    </w:tblStylePr>
    <w:tblStylePr w:type="lastCol">
      <w:rPr>
        <w:rFonts w:cs="Verdana"/>
        <w:b/>
        <w:bCs/>
      </w:rPr>
      <w:tblPr/>
      <w:tcPr>
        <w:tcBorders>
          <w:tl2br w:val="none" w:sz="0" w:space="0" w:color="auto"/>
          <w:tr2bl w:val="none" w:sz="0" w:space="0" w:color="auto"/>
        </w:tcBorders>
      </w:tcPr>
    </w:tblStylePr>
  </w:style>
  <w:style w:type="table" w:styleId="Tablaconcuadrcula4">
    <w:name w:val="Table Grid 4"/>
    <w:basedOn w:val="Tablanormal"/>
    <w:semiHidden/>
    <w:rsid w:val="004002B4"/>
    <w:pPr>
      <w:spacing w:after="0" w:line="240" w:lineRule="auto"/>
      <w:jc w:val="both"/>
    </w:pPr>
    <w:rPr>
      <w:rFonts w:ascii="Verdana" w:eastAsia="Batang" w:hAnsi="Verdana" w:cs="Verdana"/>
      <w:sz w:val="20"/>
      <w:szCs w:val="20"/>
      <w:lang w:val="en-US"/>
    </w:rPr>
    <w:tblPr>
      <w:tblBorders>
        <w:left w:val="single" w:sz="12" w:space="0" w:color="000000"/>
        <w:right w:val="single" w:sz="12" w:space="0" w:color="000000"/>
        <w:insideH w:val="single" w:sz="6" w:space="0" w:color="000000"/>
        <w:insideV w:val="single" w:sz="6" w:space="0" w:color="000000"/>
      </w:tblBorders>
    </w:tblPr>
    <w:tblStylePr w:type="firstRow">
      <w:rPr>
        <w:rFonts w:cs="Verdan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Verdan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Verdana"/>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4002B4"/>
    <w:pPr>
      <w:spacing w:after="0" w:line="240" w:lineRule="auto"/>
      <w:jc w:val="both"/>
    </w:pPr>
    <w:rPr>
      <w:rFonts w:ascii="Verdana" w:eastAsia="Batang" w:hAnsi="Verdana" w:cs="Verdana"/>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Verdana"/>
      </w:rPr>
      <w:tblPr/>
      <w:tcPr>
        <w:tcBorders>
          <w:bottom w:val="single" w:sz="12" w:space="0" w:color="000000"/>
          <w:tl2br w:val="none" w:sz="0" w:space="0" w:color="auto"/>
          <w:tr2bl w:val="none" w:sz="0" w:space="0" w:color="auto"/>
        </w:tcBorders>
      </w:tcPr>
    </w:tblStylePr>
    <w:tblStylePr w:type="lastRow">
      <w:rPr>
        <w:rFonts w:cs="Verdana"/>
        <w:b/>
        <w:bCs/>
      </w:rPr>
      <w:tblPr/>
      <w:tcPr>
        <w:tcBorders>
          <w:tl2br w:val="none" w:sz="0" w:space="0" w:color="auto"/>
          <w:tr2bl w:val="none" w:sz="0" w:space="0" w:color="auto"/>
        </w:tcBorders>
      </w:tcPr>
    </w:tblStylePr>
    <w:tblStylePr w:type="lastCol">
      <w:rPr>
        <w:rFonts w:cs="Verdana"/>
        <w:b/>
        <w:bCs/>
      </w:rPr>
      <w:tblPr/>
      <w:tcPr>
        <w:tcBorders>
          <w:tl2br w:val="none" w:sz="0" w:space="0" w:color="auto"/>
          <w:tr2bl w:val="none" w:sz="0" w:space="0" w:color="auto"/>
        </w:tcBorders>
      </w:tcPr>
    </w:tblStylePr>
    <w:tblStylePr w:type="nwCell">
      <w:rPr>
        <w:rFonts w:cs="Verdana"/>
      </w:rPr>
      <w:tblPr/>
      <w:tcPr>
        <w:tcBorders>
          <w:tl2br w:val="single" w:sz="6" w:space="0" w:color="000000"/>
          <w:tr2bl w:val="none" w:sz="0" w:space="0" w:color="auto"/>
        </w:tcBorders>
      </w:tcPr>
    </w:tblStylePr>
  </w:style>
  <w:style w:type="table" w:styleId="Tablaconcuadrcula6">
    <w:name w:val="Table Grid 6"/>
    <w:basedOn w:val="Tablanormal"/>
    <w:semiHidden/>
    <w:rsid w:val="004002B4"/>
    <w:pPr>
      <w:spacing w:after="0" w:line="240" w:lineRule="auto"/>
      <w:jc w:val="both"/>
    </w:pPr>
    <w:rPr>
      <w:rFonts w:ascii="Verdana" w:eastAsia="Batang" w:hAnsi="Verdana" w:cs="Verdana"/>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Verdana"/>
        <w:b/>
        <w:bCs/>
      </w:rPr>
      <w:tblPr/>
      <w:tcPr>
        <w:tcBorders>
          <w:bottom w:val="single" w:sz="6" w:space="0" w:color="000000"/>
          <w:tl2br w:val="none" w:sz="0" w:space="0" w:color="auto"/>
          <w:tr2bl w:val="none" w:sz="0" w:space="0" w:color="auto"/>
        </w:tcBorders>
      </w:tcPr>
    </w:tblStylePr>
    <w:tblStylePr w:type="lastRow">
      <w:rPr>
        <w:rFonts w:cs="Verdana"/>
        <w:color w:val="auto"/>
      </w:rPr>
      <w:tblPr/>
      <w:tcPr>
        <w:tcBorders>
          <w:top w:val="single" w:sz="6" w:space="0" w:color="000000"/>
          <w:tl2br w:val="none" w:sz="0" w:space="0" w:color="auto"/>
          <w:tr2bl w:val="none" w:sz="0" w:space="0" w:color="auto"/>
        </w:tcBorders>
      </w:tcPr>
    </w:tblStylePr>
    <w:tblStylePr w:type="firstCol">
      <w:rPr>
        <w:rFonts w:cs="Verdana"/>
        <w:b/>
        <w:bCs/>
      </w:rPr>
      <w:tblPr/>
      <w:tcPr>
        <w:tcBorders>
          <w:tl2br w:val="none" w:sz="0" w:space="0" w:color="auto"/>
          <w:tr2bl w:val="none" w:sz="0" w:space="0" w:color="auto"/>
        </w:tcBorders>
      </w:tcPr>
    </w:tblStylePr>
    <w:tblStylePr w:type="nwCell">
      <w:rPr>
        <w:rFonts w:cs="Verdana"/>
      </w:rPr>
      <w:tblPr/>
      <w:tcPr>
        <w:tcBorders>
          <w:tl2br w:val="single" w:sz="6" w:space="0" w:color="000000"/>
          <w:tr2bl w:val="none" w:sz="0" w:space="0" w:color="auto"/>
        </w:tcBorders>
      </w:tcPr>
    </w:tblStylePr>
  </w:style>
  <w:style w:type="table" w:styleId="Tablaconcuadrcula7">
    <w:name w:val="Table Grid 7"/>
    <w:basedOn w:val="Tablanormal"/>
    <w:semiHidden/>
    <w:rsid w:val="004002B4"/>
    <w:pPr>
      <w:spacing w:after="0" w:line="240" w:lineRule="auto"/>
      <w:jc w:val="both"/>
    </w:pPr>
    <w:rPr>
      <w:rFonts w:ascii="Verdana" w:eastAsia="Batang" w:hAnsi="Verdana" w:cs="Verdana"/>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Verdana"/>
        <w:b w:val="0"/>
        <w:bCs w:val="0"/>
      </w:rPr>
      <w:tblPr/>
      <w:tcPr>
        <w:tcBorders>
          <w:bottom w:val="single" w:sz="12" w:space="0" w:color="000000"/>
          <w:tl2br w:val="none" w:sz="0" w:space="0" w:color="auto"/>
          <w:tr2bl w:val="none" w:sz="0" w:space="0" w:color="auto"/>
        </w:tcBorders>
      </w:tcPr>
    </w:tblStylePr>
    <w:tblStylePr w:type="lastRow">
      <w:rPr>
        <w:rFonts w:cs="Verdana"/>
        <w:b w:val="0"/>
        <w:bCs w:val="0"/>
      </w:rPr>
      <w:tblPr/>
      <w:tcPr>
        <w:tcBorders>
          <w:top w:val="single" w:sz="6" w:space="0" w:color="000000"/>
          <w:tl2br w:val="none" w:sz="0" w:space="0" w:color="auto"/>
          <w:tr2bl w:val="none" w:sz="0" w:space="0" w:color="auto"/>
        </w:tcBorders>
      </w:tcPr>
    </w:tblStylePr>
    <w:tblStylePr w:type="firstCol">
      <w:rPr>
        <w:rFonts w:cs="Verdana"/>
        <w:b w:val="0"/>
        <w:bCs w:val="0"/>
      </w:rPr>
      <w:tblPr/>
      <w:tcPr>
        <w:tcBorders>
          <w:tl2br w:val="none" w:sz="0" w:space="0" w:color="auto"/>
          <w:tr2bl w:val="none" w:sz="0" w:space="0" w:color="auto"/>
        </w:tcBorders>
      </w:tcPr>
    </w:tblStylePr>
    <w:tblStylePr w:type="lastCol">
      <w:rPr>
        <w:rFonts w:cs="Verdana"/>
        <w:b w:val="0"/>
        <w:bCs w:val="0"/>
      </w:rPr>
      <w:tblPr/>
      <w:tcPr>
        <w:tcBorders>
          <w:tl2br w:val="none" w:sz="0" w:space="0" w:color="auto"/>
          <w:tr2bl w:val="none" w:sz="0" w:space="0" w:color="auto"/>
        </w:tcBorders>
      </w:tcPr>
    </w:tblStylePr>
    <w:tblStylePr w:type="nwCell">
      <w:rPr>
        <w:rFonts w:cs="Verdana"/>
      </w:rPr>
      <w:tblPr/>
      <w:tcPr>
        <w:tcBorders>
          <w:tl2br w:val="single" w:sz="6" w:space="0" w:color="000000"/>
          <w:tr2bl w:val="none" w:sz="0" w:space="0" w:color="auto"/>
        </w:tcBorders>
      </w:tcPr>
    </w:tblStylePr>
  </w:style>
  <w:style w:type="table" w:styleId="Tablaconefectos3D1">
    <w:name w:val="Table 3D effects 1"/>
    <w:basedOn w:val="Tablanormal"/>
    <w:semiHidden/>
    <w:rsid w:val="004002B4"/>
    <w:pPr>
      <w:spacing w:after="0" w:line="240" w:lineRule="auto"/>
      <w:jc w:val="both"/>
    </w:pPr>
    <w:rPr>
      <w:rFonts w:ascii="Verdana" w:eastAsia="Batang" w:hAnsi="Verdana" w:cs="Verdana"/>
      <w:sz w:val="20"/>
      <w:szCs w:val="20"/>
      <w:lang w:val="en-US"/>
    </w:rPr>
    <w:tblPr/>
    <w:tcPr>
      <w:shd w:val="solid" w:color="C0C0C0" w:fill="FFFFFF"/>
    </w:tcPr>
    <w:tblStylePr w:type="firstRow">
      <w:rPr>
        <w:rFonts w:cs="Verdana"/>
        <w:b/>
        <w:bCs/>
        <w:color w:val="800080"/>
      </w:rPr>
      <w:tblPr/>
      <w:tcPr>
        <w:tcBorders>
          <w:bottom w:val="single" w:sz="6" w:space="0" w:color="808080"/>
          <w:tl2br w:val="none" w:sz="0" w:space="0" w:color="auto"/>
          <w:tr2bl w:val="none" w:sz="0" w:space="0" w:color="auto"/>
        </w:tcBorders>
      </w:tcPr>
    </w:tblStylePr>
    <w:tblStylePr w:type="lastRow">
      <w:rPr>
        <w:rFonts w:cs="Verdana"/>
      </w:rPr>
      <w:tblPr/>
      <w:tcPr>
        <w:tcBorders>
          <w:top w:val="single" w:sz="6" w:space="0" w:color="FFFFFF"/>
          <w:tl2br w:val="none" w:sz="0" w:space="0" w:color="auto"/>
          <w:tr2bl w:val="none" w:sz="0" w:space="0" w:color="auto"/>
        </w:tcBorders>
      </w:tcPr>
    </w:tblStylePr>
    <w:tblStylePr w:type="firstCol">
      <w:rPr>
        <w:rFonts w:cs="Verdana"/>
        <w:b/>
        <w:bCs/>
      </w:rPr>
      <w:tblPr/>
      <w:tcPr>
        <w:tcBorders>
          <w:right w:val="single" w:sz="6" w:space="0" w:color="808080"/>
          <w:tl2br w:val="none" w:sz="0" w:space="0" w:color="auto"/>
          <w:tr2bl w:val="none" w:sz="0" w:space="0" w:color="auto"/>
        </w:tcBorders>
      </w:tcPr>
    </w:tblStylePr>
    <w:tblStylePr w:type="lastCol">
      <w:rPr>
        <w:rFonts w:cs="Verdana"/>
      </w:rPr>
      <w:tblPr/>
      <w:tcPr>
        <w:tcBorders>
          <w:left w:val="single" w:sz="6" w:space="0" w:color="FFFFFF"/>
          <w:tl2br w:val="none" w:sz="0" w:space="0" w:color="auto"/>
          <w:tr2bl w:val="none" w:sz="0" w:space="0" w:color="auto"/>
        </w:tcBorders>
      </w:tcPr>
    </w:tblStylePr>
    <w:tblStylePr w:type="neCell">
      <w:rPr>
        <w:rFonts w:cs="Verdana"/>
      </w:rPr>
      <w:tblPr/>
      <w:tcPr>
        <w:tcBorders>
          <w:left w:val="none" w:sz="0" w:space="0" w:color="auto"/>
          <w:bottom w:val="none" w:sz="0" w:space="0" w:color="auto"/>
          <w:tl2br w:val="none" w:sz="0" w:space="0" w:color="auto"/>
          <w:tr2bl w:val="none" w:sz="0" w:space="0" w:color="auto"/>
        </w:tcBorders>
      </w:tcPr>
    </w:tblStylePr>
    <w:tblStylePr w:type="nwCell">
      <w:rPr>
        <w:rFonts w:cs="Verdana"/>
      </w:rPr>
      <w:tblPr/>
      <w:tcPr>
        <w:tcBorders>
          <w:bottom w:val="none" w:sz="0" w:space="0" w:color="auto"/>
          <w:right w:val="none" w:sz="0" w:space="0" w:color="auto"/>
          <w:tl2br w:val="none" w:sz="0" w:space="0" w:color="auto"/>
          <w:tr2bl w:val="none" w:sz="0" w:space="0" w:color="auto"/>
        </w:tcBorders>
      </w:tcPr>
    </w:tblStylePr>
    <w:tblStylePr w:type="seCell">
      <w:rPr>
        <w:rFonts w:cs="Verdana"/>
      </w:rPr>
      <w:tblPr/>
      <w:tcPr>
        <w:tcBorders>
          <w:top w:val="none" w:sz="0" w:space="0" w:color="auto"/>
          <w:left w:val="none" w:sz="0" w:space="0" w:color="auto"/>
          <w:tl2br w:val="none" w:sz="0" w:space="0" w:color="auto"/>
          <w:tr2bl w:val="none" w:sz="0" w:space="0" w:color="auto"/>
        </w:tcBorders>
      </w:tcPr>
    </w:tblStylePr>
    <w:tblStylePr w:type="swCell">
      <w:rPr>
        <w:rFonts w:cs="Verdana"/>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4002B4"/>
    <w:pPr>
      <w:spacing w:after="0" w:line="240" w:lineRule="auto"/>
      <w:jc w:val="both"/>
    </w:pPr>
    <w:rPr>
      <w:rFonts w:ascii="Verdana" w:eastAsia="Batang" w:hAnsi="Verdana" w:cs="Verdana"/>
      <w:sz w:val="20"/>
      <w:szCs w:val="20"/>
      <w:lang w:val="en-US"/>
    </w:rPr>
    <w:tblPr>
      <w:tblStyleRowBandSize w:val="1"/>
    </w:tblPr>
    <w:tcPr>
      <w:shd w:val="solid" w:color="C0C0C0" w:fill="FFFFFF"/>
    </w:tcPr>
    <w:tblStylePr w:type="firstRow">
      <w:rPr>
        <w:rFonts w:cs="Verdana"/>
        <w:b/>
        <w:bCs/>
      </w:rPr>
      <w:tblPr/>
      <w:tcPr>
        <w:tcBorders>
          <w:tl2br w:val="none" w:sz="0" w:space="0" w:color="auto"/>
          <w:tr2bl w:val="none" w:sz="0" w:space="0" w:color="auto"/>
        </w:tcBorders>
      </w:tcPr>
    </w:tblStylePr>
    <w:tblStylePr w:type="firstCol">
      <w:rPr>
        <w:rFonts w:cs="Verdan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Verdana"/>
      </w:rPr>
      <w:tblPr/>
      <w:tcPr>
        <w:tcBorders>
          <w:right w:val="single" w:sz="6" w:space="0" w:color="FFFFFF"/>
          <w:tl2br w:val="none" w:sz="0" w:space="0" w:color="auto"/>
          <w:tr2bl w:val="none" w:sz="0" w:space="0" w:color="auto"/>
        </w:tcBorders>
      </w:tcPr>
    </w:tblStylePr>
    <w:tblStylePr w:type="band1Horz">
      <w:rPr>
        <w:rFonts w:cs="Verdana"/>
      </w:rPr>
      <w:tblPr/>
      <w:tcPr>
        <w:tcBorders>
          <w:top w:val="single" w:sz="6" w:space="0" w:color="808080"/>
          <w:bottom w:val="single" w:sz="6" w:space="0" w:color="FFFFFF"/>
          <w:tl2br w:val="none" w:sz="0" w:space="0" w:color="auto"/>
          <w:tr2bl w:val="none" w:sz="0" w:space="0" w:color="auto"/>
        </w:tcBorders>
      </w:tcPr>
    </w:tblStylePr>
    <w:tblStylePr w:type="swCell">
      <w:rPr>
        <w:rFonts w:cs="Verdana"/>
        <w:b/>
        <w:bCs/>
      </w:rPr>
      <w:tblPr/>
      <w:tcPr>
        <w:tcBorders>
          <w:tl2br w:val="none" w:sz="0" w:space="0" w:color="auto"/>
          <w:tr2bl w:val="none" w:sz="0" w:space="0" w:color="auto"/>
        </w:tcBorders>
      </w:tcPr>
    </w:tblStylePr>
  </w:style>
  <w:style w:type="table" w:styleId="Tablaconefectos3D3">
    <w:name w:val="Table 3D effects 3"/>
    <w:basedOn w:val="Tablanormal"/>
    <w:semiHidden/>
    <w:rsid w:val="004002B4"/>
    <w:pPr>
      <w:spacing w:after="0" w:line="240" w:lineRule="auto"/>
      <w:jc w:val="both"/>
    </w:pPr>
    <w:rPr>
      <w:rFonts w:ascii="Verdana" w:eastAsia="Batang" w:hAnsi="Verdana" w:cs="Verdana"/>
      <w:sz w:val="20"/>
      <w:szCs w:val="20"/>
      <w:lang w:val="en-US"/>
    </w:rPr>
    <w:tblPr>
      <w:tblStyleRowBandSize w:val="1"/>
      <w:tblStyleColBandSize w:val="1"/>
    </w:tblPr>
    <w:tblStylePr w:type="firstRow">
      <w:rPr>
        <w:rFonts w:cs="Verdana"/>
        <w:b/>
        <w:bCs/>
      </w:rPr>
      <w:tblPr/>
      <w:tcPr>
        <w:tcBorders>
          <w:tl2br w:val="none" w:sz="0" w:space="0" w:color="auto"/>
          <w:tr2bl w:val="none" w:sz="0" w:space="0" w:color="auto"/>
        </w:tcBorders>
      </w:tcPr>
    </w:tblStylePr>
    <w:tblStylePr w:type="firstCol">
      <w:rPr>
        <w:rFonts w:cs="Verdan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Verdana"/>
      </w:rPr>
      <w:tblPr/>
      <w:tcPr>
        <w:tcBorders>
          <w:right w:val="single" w:sz="6" w:space="0" w:color="FFFFFF"/>
          <w:tl2br w:val="none" w:sz="0" w:space="0" w:color="auto"/>
          <w:tr2bl w:val="none" w:sz="0" w:space="0" w:color="auto"/>
        </w:tcBorders>
      </w:tcPr>
    </w:tblStylePr>
    <w:tblStylePr w:type="band1Vert">
      <w:rPr>
        <w:rFonts w:cs="Verdana"/>
        <w:color w:val="auto"/>
      </w:rPr>
      <w:tblPr/>
      <w:tcPr>
        <w:shd w:val="solid" w:color="C0C0C0" w:fill="FFFFFF"/>
      </w:tcPr>
    </w:tblStylePr>
    <w:tblStylePr w:type="band2Vert">
      <w:rPr>
        <w:rFonts w:cs="Verdana"/>
        <w:color w:val="auto"/>
      </w:rPr>
      <w:tblPr/>
      <w:tcPr>
        <w:shd w:val="pct50" w:color="C0C0C0" w:fill="FFFFFF"/>
      </w:tcPr>
    </w:tblStylePr>
    <w:tblStylePr w:type="band1Horz">
      <w:rPr>
        <w:rFonts w:cs="Verdana"/>
      </w:rPr>
      <w:tblPr/>
      <w:tcPr>
        <w:tcBorders>
          <w:top w:val="single" w:sz="6" w:space="0" w:color="808080"/>
          <w:bottom w:val="single" w:sz="6" w:space="0" w:color="FFFFFF"/>
          <w:tl2br w:val="none" w:sz="0" w:space="0" w:color="auto"/>
          <w:tr2bl w:val="none" w:sz="0" w:space="0" w:color="auto"/>
        </w:tcBorders>
      </w:tcPr>
    </w:tblStylePr>
    <w:tblStylePr w:type="swCell">
      <w:rPr>
        <w:rFonts w:cs="Verdana"/>
        <w:b/>
        <w:bCs/>
      </w:rPr>
      <w:tblPr/>
      <w:tcPr>
        <w:tcBorders>
          <w:tl2br w:val="none" w:sz="0" w:space="0" w:color="auto"/>
          <w:tr2bl w:val="none" w:sz="0" w:space="0" w:color="auto"/>
        </w:tcBorders>
      </w:tcPr>
    </w:tblStylePr>
  </w:style>
  <w:style w:type="table" w:styleId="Tablaconlista1">
    <w:name w:val="Table List 1"/>
    <w:basedOn w:val="Tablanormal"/>
    <w:semiHidden/>
    <w:rsid w:val="004002B4"/>
    <w:pPr>
      <w:spacing w:after="0" w:line="240" w:lineRule="auto"/>
      <w:jc w:val="both"/>
    </w:pPr>
    <w:rPr>
      <w:rFonts w:ascii="Verdana" w:eastAsia="Batang" w:hAnsi="Verdana" w:cs="Verdana"/>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Verdan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Verdana"/>
      </w:rPr>
      <w:tblPr/>
      <w:tcPr>
        <w:tcBorders>
          <w:top w:val="single" w:sz="6" w:space="0" w:color="000000"/>
          <w:tl2br w:val="none" w:sz="0" w:space="0" w:color="auto"/>
          <w:tr2bl w:val="none" w:sz="0" w:space="0" w:color="auto"/>
        </w:tcBorders>
      </w:tcPr>
    </w:tblStylePr>
    <w:tblStylePr w:type="band1Horz">
      <w:rPr>
        <w:rFonts w:cs="Verdana"/>
        <w:color w:val="auto"/>
      </w:rPr>
      <w:tblPr/>
      <w:tcPr>
        <w:tcBorders>
          <w:tl2br w:val="none" w:sz="0" w:space="0" w:color="auto"/>
          <w:tr2bl w:val="none" w:sz="0" w:space="0" w:color="auto"/>
        </w:tcBorders>
        <w:shd w:val="solid" w:color="C0C0C0" w:fill="FFFFFF"/>
      </w:tcPr>
    </w:tblStylePr>
    <w:tblStylePr w:type="band2Horz">
      <w:rPr>
        <w:rFonts w:cs="Verdana"/>
        <w:color w:val="auto"/>
      </w:rPr>
      <w:tblPr/>
      <w:tcPr>
        <w:tcBorders>
          <w:tl2br w:val="none" w:sz="0" w:space="0" w:color="auto"/>
          <w:tr2bl w:val="none" w:sz="0" w:space="0" w:color="auto"/>
        </w:tcBorders>
      </w:tcPr>
    </w:tblStylePr>
    <w:tblStylePr w:type="swCell">
      <w:rPr>
        <w:rFonts w:cs="Verdana"/>
        <w:b/>
        <w:bCs/>
      </w:rPr>
      <w:tblPr/>
      <w:tcPr>
        <w:tcBorders>
          <w:tl2br w:val="none" w:sz="0" w:space="0" w:color="auto"/>
          <w:tr2bl w:val="none" w:sz="0" w:space="0" w:color="auto"/>
        </w:tcBorders>
      </w:tcPr>
    </w:tblStylePr>
  </w:style>
  <w:style w:type="table" w:styleId="Tablaconlista2">
    <w:name w:val="Table List 2"/>
    <w:basedOn w:val="Tablanormal"/>
    <w:semiHidden/>
    <w:rsid w:val="004002B4"/>
    <w:pPr>
      <w:spacing w:after="0" w:line="240" w:lineRule="auto"/>
      <w:jc w:val="both"/>
    </w:pPr>
    <w:rPr>
      <w:rFonts w:ascii="Verdana" w:eastAsia="Batang" w:hAnsi="Verdana" w:cs="Verdana"/>
      <w:sz w:val="20"/>
      <w:szCs w:val="20"/>
      <w:lang w:val="en-US"/>
    </w:rPr>
    <w:tblPr>
      <w:tblStyleRowBandSize w:val="2"/>
      <w:tblBorders>
        <w:bottom w:val="single" w:sz="12" w:space="0" w:color="808080"/>
      </w:tblBorders>
    </w:tblPr>
    <w:tblStylePr w:type="firstRow">
      <w:rPr>
        <w:rFonts w:cs="Verdan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Verdana"/>
      </w:rPr>
      <w:tblPr/>
      <w:tcPr>
        <w:tcBorders>
          <w:top w:val="single" w:sz="6" w:space="0" w:color="000000"/>
          <w:tl2br w:val="none" w:sz="0" w:space="0" w:color="auto"/>
          <w:tr2bl w:val="none" w:sz="0" w:space="0" w:color="auto"/>
        </w:tcBorders>
      </w:tcPr>
    </w:tblStylePr>
    <w:tblStylePr w:type="band1Horz">
      <w:rPr>
        <w:rFonts w:cs="Verdana"/>
        <w:color w:val="auto"/>
      </w:rPr>
      <w:tblPr/>
      <w:tcPr>
        <w:tcBorders>
          <w:tl2br w:val="none" w:sz="0" w:space="0" w:color="auto"/>
          <w:tr2bl w:val="none" w:sz="0" w:space="0" w:color="auto"/>
        </w:tcBorders>
        <w:shd w:val="pct20" w:color="00FF00" w:fill="FFFFFF"/>
      </w:tcPr>
    </w:tblStylePr>
    <w:tblStylePr w:type="band2Horz">
      <w:rPr>
        <w:rFonts w:cs="Verdana"/>
        <w:color w:val="auto"/>
      </w:rPr>
      <w:tblPr/>
      <w:tcPr>
        <w:tcBorders>
          <w:tl2br w:val="none" w:sz="0" w:space="0" w:color="auto"/>
          <w:tr2bl w:val="none" w:sz="0" w:space="0" w:color="auto"/>
        </w:tcBorders>
      </w:tcPr>
    </w:tblStylePr>
    <w:tblStylePr w:type="swCell">
      <w:rPr>
        <w:rFonts w:cs="Verdana"/>
        <w:b/>
        <w:bCs/>
      </w:rPr>
      <w:tblPr/>
      <w:tcPr>
        <w:tcBorders>
          <w:tl2br w:val="none" w:sz="0" w:space="0" w:color="auto"/>
          <w:tr2bl w:val="none" w:sz="0" w:space="0" w:color="auto"/>
        </w:tcBorders>
      </w:tcPr>
    </w:tblStylePr>
  </w:style>
  <w:style w:type="table" w:styleId="Tablaconlista3">
    <w:name w:val="Table List 3"/>
    <w:basedOn w:val="Tablanormal"/>
    <w:semiHidden/>
    <w:rsid w:val="004002B4"/>
    <w:pPr>
      <w:spacing w:after="0" w:line="240" w:lineRule="auto"/>
      <w:jc w:val="both"/>
    </w:pPr>
    <w:rPr>
      <w:rFonts w:ascii="Verdana" w:eastAsia="Batang" w:hAnsi="Verdana" w:cs="Verdana"/>
      <w:sz w:val="20"/>
      <w:szCs w:val="20"/>
      <w:lang w:val="en-US"/>
    </w:rPr>
    <w:tblPr>
      <w:tblBorders>
        <w:top w:val="single" w:sz="12" w:space="0" w:color="000000"/>
        <w:bottom w:val="single" w:sz="12" w:space="0" w:color="000000"/>
        <w:insideH w:val="single" w:sz="6" w:space="0" w:color="000000"/>
      </w:tblBorders>
    </w:tblPr>
    <w:tblStylePr w:type="firstRow">
      <w:rPr>
        <w:rFonts w:cs="Verdana"/>
        <w:b/>
        <w:bCs/>
        <w:color w:val="000080"/>
      </w:rPr>
      <w:tblPr/>
      <w:tcPr>
        <w:tcBorders>
          <w:bottom w:val="single" w:sz="12" w:space="0" w:color="000000"/>
          <w:tl2br w:val="none" w:sz="0" w:space="0" w:color="auto"/>
          <w:tr2bl w:val="none" w:sz="0" w:space="0" w:color="auto"/>
        </w:tcBorders>
      </w:tcPr>
    </w:tblStylePr>
    <w:tblStylePr w:type="lastRow">
      <w:rPr>
        <w:rFonts w:cs="Verdana"/>
      </w:rPr>
      <w:tblPr/>
      <w:tcPr>
        <w:tcBorders>
          <w:top w:val="single" w:sz="12" w:space="0" w:color="000000"/>
          <w:tl2br w:val="none" w:sz="0" w:space="0" w:color="auto"/>
          <w:tr2bl w:val="none" w:sz="0" w:space="0" w:color="auto"/>
        </w:tcBorders>
      </w:tcPr>
    </w:tblStylePr>
    <w:tblStylePr w:type="swCell">
      <w:rPr>
        <w:rFonts w:cs="Verdana"/>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4002B4"/>
    <w:pPr>
      <w:spacing w:after="0" w:line="240" w:lineRule="auto"/>
      <w:jc w:val="both"/>
    </w:pPr>
    <w:rPr>
      <w:rFonts w:ascii="Verdana" w:eastAsia="Batang" w:hAnsi="Verdana" w:cs="Verdana"/>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Verdan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4002B4"/>
    <w:pPr>
      <w:spacing w:after="0" w:line="240" w:lineRule="auto"/>
      <w:jc w:val="both"/>
    </w:pPr>
    <w:rPr>
      <w:rFonts w:ascii="Verdana" w:eastAsia="Batang" w:hAnsi="Verdana" w:cs="Verdana"/>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Verdana"/>
        <w:b/>
        <w:bCs/>
      </w:rPr>
      <w:tblPr/>
      <w:tcPr>
        <w:tcBorders>
          <w:bottom w:val="single" w:sz="12" w:space="0" w:color="000000"/>
          <w:tl2br w:val="none" w:sz="0" w:space="0" w:color="auto"/>
          <w:tr2bl w:val="none" w:sz="0" w:space="0" w:color="auto"/>
        </w:tcBorders>
      </w:tcPr>
    </w:tblStylePr>
    <w:tblStylePr w:type="firstCol">
      <w:rPr>
        <w:rFonts w:cs="Verdana"/>
        <w:b/>
        <w:bCs/>
      </w:rPr>
      <w:tblPr/>
      <w:tcPr>
        <w:tcBorders>
          <w:tl2br w:val="none" w:sz="0" w:space="0" w:color="auto"/>
          <w:tr2bl w:val="none" w:sz="0" w:space="0" w:color="auto"/>
        </w:tcBorders>
      </w:tcPr>
    </w:tblStylePr>
  </w:style>
  <w:style w:type="table" w:styleId="Tablaconlista6">
    <w:name w:val="Table List 6"/>
    <w:basedOn w:val="Tablanormal"/>
    <w:semiHidden/>
    <w:rsid w:val="004002B4"/>
    <w:pPr>
      <w:spacing w:after="0" w:line="240" w:lineRule="auto"/>
      <w:jc w:val="both"/>
    </w:pPr>
    <w:rPr>
      <w:rFonts w:ascii="Verdana" w:eastAsia="Batang" w:hAnsi="Verdana" w:cs="Verdana"/>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Verdana"/>
        <w:b/>
        <w:bCs/>
      </w:rPr>
      <w:tblPr/>
      <w:tcPr>
        <w:tcBorders>
          <w:bottom w:val="single" w:sz="12" w:space="0" w:color="000000"/>
          <w:tl2br w:val="none" w:sz="0" w:space="0" w:color="auto"/>
          <w:tr2bl w:val="none" w:sz="0" w:space="0" w:color="auto"/>
        </w:tcBorders>
      </w:tcPr>
    </w:tblStylePr>
    <w:tblStylePr w:type="firstCol">
      <w:rPr>
        <w:rFonts w:cs="Verdana"/>
        <w:b/>
        <w:bCs/>
      </w:rPr>
      <w:tblPr/>
      <w:tcPr>
        <w:tcBorders>
          <w:right w:val="single" w:sz="12" w:space="0" w:color="000000"/>
          <w:tl2br w:val="none" w:sz="0" w:space="0" w:color="auto"/>
          <w:tr2bl w:val="none" w:sz="0" w:space="0" w:color="auto"/>
        </w:tcBorders>
      </w:tcPr>
    </w:tblStylePr>
    <w:tblStylePr w:type="band1Horz">
      <w:rPr>
        <w:rFonts w:cs="Verdana"/>
      </w:rPr>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4002B4"/>
    <w:pPr>
      <w:spacing w:after="0" w:line="240" w:lineRule="auto"/>
      <w:jc w:val="both"/>
    </w:pPr>
    <w:rPr>
      <w:rFonts w:ascii="Verdana" w:eastAsia="Batang" w:hAnsi="Verdana" w:cs="Verdana"/>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Verdana"/>
        <w:b/>
        <w:bCs/>
      </w:rPr>
      <w:tblPr/>
      <w:tcPr>
        <w:tcBorders>
          <w:bottom w:val="single" w:sz="12" w:space="0" w:color="008000"/>
          <w:tl2br w:val="none" w:sz="0" w:space="0" w:color="auto"/>
          <w:tr2bl w:val="none" w:sz="0" w:space="0" w:color="auto"/>
        </w:tcBorders>
        <w:shd w:val="solid" w:color="C0C0C0" w:fill="FFFFFF"/>
      </w:tcPr>
    </w:tblStylePr>
    <w:tblStylePr w:type="lastRow">
      <w:rPr>
        <w:rFonts w:cs="Verdana"/>
        <w:b/>
        <w:bCs/>
      </w:rPr>
      <w:tblPr/>
      <w:tcPr>
        <w:tcBorders>
          <w:top w:val="single" w:sz="12" w:space="0" w:color="008000"/>
          <w:tl2br w:val="none" w:sz="0" w:space="0" w:color="auto"/>
          <w:tr2bl w:val="none" w:sz="0" w:space="0" w:color="auto"/>
        </w:tcBorders>
      </w:tcPr>
    </w:tblStylePr>
    <w:tblStylePr w:type="firstCol">
      <w:rPr>
        <w:rFonts w:cs="Verdana"/>
        <w:b/>
        <w:bCs/>
      </w:rPr>
      <w:tblPr/>
      <w:tcPr>
        <w:tcBorders>
          <w:tl2br w:val="none" w:sz="0" w:space="0" w:color="auto"/>
          <w:tr2bl w:val="none" w:sz="0" w:space="0" w:color="auto"/>
        </w:tcBorders>
      </w:tcPr>
    </w:tblStylePr>
    <w:tblStylePr w:type="lastCol">
      <w:rPr>
        <w:rFonts w:cs="Verdana"/>
        <w:b/>
        <w:bCs/>
      </w:rPr>
      <w:tblPr/>
      <w:tcPr>
        <w:tcBorders>
          <w:tl2br w:val="none" w:sz="0" w:space="0" w:color="auto"/>
          <w:tr2bl w:val="none" w:sz="0" w:space="0" w:color="auto"/>
        </w:tcBorders>
      </w:tcPr>
    </w:tblStylePr>
    <w:tblStylePr w:type="band1Horz">
      <w:rPr>
        <w:rFonts w:cs="Verdana"/>
        <w:color w:val="auto"/>
      </w:rPr>
      <w:tblPr/>
      <w:tcPr>
        <w:tcBorders>
          <w:tl2br w:val="none" w:sz="0" w:space="0" w:color="auto"/>
          <w:tr2bl w:val="none" w:sz="0" w:space="0" w:color="auto"/>
        </w:tcBorders>
        <w:shd w:val="pct20" w:color="000000" w:fill="FFFFFF"/>
      </w:tcPr>
    </w:tblStylePr>
    <w:tblStylePr w:type="band2Horz">
      <w:rPr>
        <w:rFonts w:cs="Verdana"/>
      </w:rPr>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4002B4"/>
    <w:pPr>
      <w:spacing w:after="0" w:line="240" w:lineRule="auto"/>
      <w:jc w:val="both"/>
    </w:pPr>
    <w:rPr>
      <w:rFonts w:ascii="Verdana" w:eastAsia="Batang" w:hAnsi="Verdana" w:cs="Verdana"/>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Verdan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Verdana"/>
        <w:b/>
        <w:bCs/>
      </w:rPr>
      <w:tblPr/>
      <w:tcPr>
        <w:tcBorders>
          <w:top w:val="single" w:sz="6" w:space="0" w:color="000000"/>
          <w:tl2br w:val="none" w:sz="0" w:space="0" w:color="auto"/>
          <w:tr2bl w:val="none" w:sz="0" w:space="0" w:color="auto"/>
        </w:tcBorders>
      </w:tcPr>
    </w:tblStylePr>
    <w:tblStylePr w:type="firstCol">
      <w:rPr>
        <w:rFonts w:cs="Verdana"/>
        <w:b/>
        <w:bCs/>
      </w:rPr>
      <w:tblPr/>
      <w:tcPr>
        <w:tcBorders>
          <w:tl2br w:val="none" w:sz="0" w:space="0" w:color="auto"/>
          <w:tr2bl w:val="none" w:sz="0" w:space="0" w:color="auto"/>
        </w:tcBorders>
      </w:tcPr>
    </w:tblStylePr>
    <w:tblStylePr w:type="lastCol">
      <w:rPr>
        <w:rFonts w:cs="Verdana"/>
        <w:b/>
        <w:bCs/>
      </w:rPr>
      <w:tblPr/>
      <w:tcPr>
        <w:tcBorders>
          <w:tl2br w:val="none" w:sz="0" w:space="0" w:color="auto"/>
          <w:tr2bl w:val="none" w:sz="0" w:space="0" w:color="auto"/>
        </w:tcBorders>
      </w:tcPr>
    </w:tblStylePr>
    <w:tblStylePr w:type="band1Horz">
      <w:rPr>
        <w:rFonts w:cs="Verdana"/>
        <w:color w:val="auto"/>
      </w:rPr>
      <w:tblPr/>
      <w:tcPr>
        <w:tcBorders>
          <w:tl2br w:val="none" w:sz="0" w:space="0" w:color="auto"/>
          <w:tr2bl w:val="none" w:sz="0" w:space="0" w:color="auto"/>
        </w:tcBorders>
        <w:shd w:val="pct25" w:color="FFFF00" w:fill="FFFFFF"/>
      </w:tcPr>
    </w:tblStylePr>
    <w:tblStylePr w:type="band2Horz">
      <w:rPr>
        <w:rFonts w:cs="Verdana"/>
      </w:rPr>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4002B4"/>
    <w:pPr>
      <w:spacing w:after="0" w:line="240" w:lineRule="auto"/>
      <w:jc w:val="both"/>
    </w:pPr>
    <w:rPr>
      <w:rFonts w:ascii="Verdana" w:eastAsia="Batang" w:hAnsi="Verdana" w:cs="Verdan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4002B4"/>
    <w:pPr>
      <w:spacing w:after="0" w:line="240" w:lineRule="auto"/>
      <w:jc w:val="both"/>
    </w:pPr>
    <w:rPr>
      <w:rFonts w:ascii="Verdana" w:eastAsia="Batang" w:hAnsi="Verdana" w:cs="Verdana"/>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Verdana"/>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4002B4"/>
    <w:pPr>
      <w:spacing w:after="0" w:line="240" w:lineRule="auto"/>
      <w:jc w:val="both"/>
    </w:pPr>
    <w:rPr>
      <w:rFonts w:ascii="Verdana" w:eastAsia="Batang" w:hAnsi="Verdana" w:cs="Verdana"/>
      <w:sz w:val="20"/>
      <w:szCs w:val="20"/>
      <w:lang w:val="en-US"/>
    </w:rPr>
    <w:tblPr>
      <w:tblStyleRowBandSize w:val="1"/>
      <w:tblBorders>
        <w:insideH w:val="single" w:sz="18" w:space="0" w:color="FFFFFF"/>
        <w:insideV w:val="single" w:sz="18" w:space="0" w:color="FFFFFF"/>
      </w:tblBorders>
    </w:tblPr>
    <w:tblStylePr w:type="firstRow">
      <w:rPr>
        <w:rFonts w:cs="Verdana"/>
        <w:b/>
        <w:bCs/>
        <w:color w:val="auto"/>
      </w:rPr>
      <w:tblPr/>
      <w:tcPr>
        <w:tcBorders>
          <w:tl2br w:val="none" w:sz="0" w:space="0" w:color="auto"/>
          <w:tr2bl w:val="none" w:sz="0" w:space="0" w:color="auto"/>
        </w:tcBorders>
        <w:shd w:val="pct20" w:color="000000" w:fill="FFFFFF"/>
      </w:tcPr>
    </w:tblStylePr>
    <w:tblStylePr w:type="band1Horz">
      <w:rPr>
        <w:rFonts w:cs="Verdana"/>
        <w:color w:val="auto"/>
      </w:rPr>
      <w:tblPr/>
      <w:tcPr>
        <w:tcBorders>
          <w:tl2br w:val="none" w:sz="0" w:space="0" w:color="auto"/>
          <w:tr2bl w:val="none" w:sz="0" w:space="0" w:color="auto"/>
        </w:tcBorders>
        <w:shd w:val="pct5" w:color="000000" w:fill="FFFFFF"/>
      </w:tcPr>
    </w:tblStylePr>
    <w:tblStylePr w:type="band2Horz">
      <w:rPr>
        <w:rFonts w:cs="Verdana"/>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4002B4"/>
    <w:pPr>
      <w:spacing w:after="0" w:line="240" w:lineRule="auto"/>
      <w:jc w:val="both"/>
    </w:pPr>
    <w:rPr>
      <w:rFonts w:ascii="Verdana" w:eastAsia="Batang" w:hAnsi="Verdana" w:cs="Verdana"/>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Verdana"/>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4002B4"/>
    <w:pPr>
      <w:spacing w:after="0" w:line="240" w:lineRule="auto"/>
      <w:jc w:val="both"/>
    </w:pPr>
    <w:rPr>
      <w:rFonts w:ascii="Verdana" w:eastAsia="Batang" w:hAnsi="Verdana" w:cs="Verdana"/>
      <w:sz w:val="20"/>
      <w:szCs w:val="20"/>
      <w:lang w:val="en-US"/>
    </w:rPr>
    <w:tblPr>
      <w:tblStyleRowBandSize w:val="1"/>
    </w:tblPr>
    <w:tblStylePr w:type="firstRow">
      <w:rPr>
        <w:rFonts w:cs="Verdana"/>
      </w:rPr>
      <w:tblPr/>
      <w:tcPr>
        <w:tcBorders>
          <w:top w:val="single" w:sz="6" w:space="0" w:color="000000"/>
          <w:bottom w:val="single" w:sz="12" w:space="0" w:color="000000"/>
          <w:tl2br w:val="none" w:sz="0" w:space="0" w:color="auto"/>
          <w:tr2bl w:val="none" w:sz="0" w:space="0" w:color="auto"/>
        </w:tcBorders>
      </w:tcPr>
    </w:tblStylePr>
    <w:tblStylePr w:type="lastRow">
      <w:rPr>
        <w:rFonts w:cs="Verdana"/>
      </w:rPr>
      <w:tblPr/>
      <w:tcPr>
        <w:tcBorders>
          <w:top w:val="single" w:sz="12" w:space="0" w:color="000000"/>
          <w:tl2br w:val="none" w:sz="0" w:space="0" w:color="auto"/>
          <w:tr2bl w:val="none" w:sz="0" w:space="0" w:color="auto"/>
        </w:tcBorders>
        <w:shd w:val="pct25" w:color="800080" w:fill="FFFFFF"/>
      </w:tcPr>
    </w:tblStylePr>
    <w:tblStylePr w:type="firstCol">
      <w:rPr>
        <w:rFonts w:cs="Verdana"/>
      </w:rPr>
      <w:tblPr/>
      <w:tcPr>
        <w:tcBorders>
          <w:right w:val="single" w:sz="12" w:space="0" w:color="000000"/>
          <w:tl2br w:val="none" w:sz="0" w:space="0" w:color="auto"/>
          <w:tr2bl w:val="none" w:sz="0" w:space="0" w:color="auto"/>
        </w:tcBorders>
      </w:tcPr>
    </w:tblStylePr>
    <w:tblStylePr w:type="lastCol">
      <w:rPr>
        <w:rFonts w:cs="Verdana"/>
      </w:rPr>
      <w:tblPr/>
      <w:tcPr>
        <w:tcBorders>
          <w:left w:val="single" w:sz="12" w:space="0" w:color="000000"/>
          <w:tl2br w:val="none" w:sz="0" w:space="0" w:color="auto"/>
          <w:tr2bl w:val="none" w:sz="0" w:space="0" w:color="auto"/>
        </w:tcBorders>
      </w:tcPr>
    </w:tblStylePr>
    <w:tblStylePr w:type="band1Horz">
      <w:rPr>
        <w:rFonts w:cs="Verdana"/>
      </w:rPr>
      <w:tblPr/>
      <w:tcPr>
        <w:tcBorders>
          <w:bottom w:val="single" w:sz="6" w:space="0" w:color="000000"/>
          <w:tl2br w:val="none" w:sz="0" w:space="0" w:color="auto"/>
          <w:tr2bl w:val="none" w:sz="0" w:space="0" w:color="auto"/>
        </w:tcBorders>
        <w:shd w:val="pct25" w:color="808000" w:fill="FFFFFF"/>
      </w:tcPr>
    </w:tblStylePr>
    <w:tblStylePr w:type="neCell">
      <w:rPr>
        <w:rFonts w:cs="Verdana"/>
        <w:b/>
        <w:bCs/>
      </w:rPr>
      <w:tblPr/>
      <w:tcPr>
        <w:tcBorders>
          <w:tl2br w:val="none" w:sz="0" w:space="0" w:color="auto"/>
          <w:tr2bl w:val="none" w:sz="0" w:space="0" w:color="auto"/>
        </w:tcBorders>
      </w:tcPr>
    </w:tblStylePr>
    <w:tblStylePr w:type="swCell">
      <w:rPr>
        <w:rFonts w:cs="Verdana"/>
        <w:b/>
        <w:bCs/>
      </w:rPr>
      <w:tblPr/>
      <w:tcPr>
        <w:tcBorders>
          <w:tl2br w:val="none" w:sz="0" w:space="0" w:color="auto"/>
          <w:tr2bl w:val="none" w:sz="0" w:space="0" w:color="auto"/>
        </w:tcBorders>
      </w:tcPr>
    </w:tblStylePr>
  </w:style>
  <w:style w:type="table" w:styleId="Tablasutil2">
    <w:name w:val="Table Subtle 2"/>
    <w:basedOn w:val="Tablanormal"/>
    <w:semiHidden/>
    <w:rsid w:val="004002B4"/>
    <w:pPr>
      <w:spacing w:after="0" w:line="240" w:lineRule="auto"/>
      <w:jc w:val="both"/>
    </w:pPr>
    <w:rPr>
      <w:rFonts w:ascii="Verdana" w:eastAsia="Batang" w:hAnsi="Verdana" w:cs="Verdana"/>
      <w:sz w:val="20"/>
      <w:szCs w:val="20"/>
      <w:lang w:val="en-US"/>
    </w:rPr>
    <w:tblPr>
      <w:tblBorders>
        <w:left w:val="single" w:sz="6" w:space="0" w:color="000000"/>
        <w:right w:val="single" w:sz="6" w:space="0" w:color="000000"/>
      </w:tblBorders>
    </w:tblPr>
    <w:tblStylePr w:type="firstRow">
      <w:rPr>
        <w:rFonts w:cs="Verdana"/>
      </w:rPr>
      <w:tblPr/>
      <w:tcPr>
        <w:tcBorders>
          <w:bottom w:val="single" w:sz="12" w:space="0" w:color="000000"/>
          <w:tl2br w:val="none" w:sz="0" w:space="0" w:color="auto"/>
          <w:tr2bl w:val="none" w:sz="0" w:space="0" w:color="auto"/>
        </w:tcBorders>
      </w:tcPr>
    </w:tblStylePr>
    <w:tblStylePr w:type="lastRow">
      <w:rPr>
        <w:rFonts w:cs="Verdana"/>
      </w:rPr>
      <w:tblPr/>
      <w:tcPr>
        <w:tcBorders>
          <w:top w:val="single" w:sz="12" w:space="0" w:color="000000"/>
          <w:tl2br w:val="none" w:sz="0" w:space="0" w:color="auto"/>
          <w:tr2bl w:val="none" w:sz="0" w:space="0" w:color="auto"/>
        </w:tcBorders>
      </w:tcPr>
    </w:tblStylePr>
    <w:tblStylePr w:type="firstCol">
      <w:rPr>
        <w:rFonts w:cs="Verdana"/>
      </w:rPr>
      <w:tblPr/>
      <w:tcPr>
        <w:tcBorders>
          <w:right w:val="single" w:sz="12" w:space="0" w:color="000000"/>
          <w:tl2br w:val="none" w:sz="0" w:space="0" w:color="auto"/>
          <w:tr2bl w:val="none" w:sz="0" w:space="0" w:color="auto"/>
        </w:tcBorders>
        <w:shd w:val="pct25" w:color="008000" w:fill="FFFFFF"/>
      </w:tcPr>
    </w:tblStylePr>
    <w:tblStylePr w:type="lastCol">
      <w:rPr>
        <w:rFonts w:cs="Verdana"/>
      </w:rPr>
      <w:tblPr/>
      <w:tcPr>
        <w:tcBorders>
          <w:left w:val="single" w:sz="12" w:space="0" w:color="000000"/>
          <w:tl2br w:val="none" w:sz="0" w:space="0" w:color="auto"/>
          <w:tr2bl w:val="none" w:sz="0" w:space="0" w:color="auto"/>
        </w:tcBorders>
        <w:shd w:val="pct25" w:color="808000" w:fill="FFFFFF"/>
      </w:tcPr>
    </w:tblStylePr>
    <w:tblStylePr w:type="neCell">
      <w:rPr>
        <w:rFonts w:cs="Verdana"/>
        <w:b/>
        <w:bCs/>
      </w:rPr>
      <w:tblPr/>
      <w:tcPr>
        <w:tcBorders>
          <w:tl2br w:val="none" w:sz="0" w:space="0" w:color="auto"/>
          <w:tr2bl w:val="none" w:sz="0" w:space="0" w:color="auto"/>
        </w:tcBorders>
      </w:tcPr>
    </w:tblStylePr>
    <w:tblStylePr w:type="swCell">
      <w:rPr>
        <w:rFonts w:cs="Verdana"/>
        <w:b/>
        <w:bCs/>
      </w:rPr>
      <w:tblPr/>
      <w:tcPr>
        <w:tcBorders>
          <w:tl2br w:val="none" w:sz="0" w:space="0" w:color="auto"/>
          <w:tr2bl w:val="none" w:sz="0" w:space="0" w:color="auto"/>
        </w:tcBorders>
      </w:tcPr>
    </w:tblStylePr>
  </w:style>
  <w:style w:type="table" w:styleId="Tablavistosa1">
    <w:name w:val="Table Colorful 1"/>
    <w:basedOn w:val="Tablanormal"/>
    <w:semiHidden/>
    <w:rsid w:val="004002B4"/>
    <w:pPr>
      <w:spacing w:after="0" w:line="240" w:lineRule="auto"/>
      <w:jc w:val="both"/>
    </w:pPr>
    <w:rPr>
      <w:rFonts w:ascii="Verdana" w:eastAsia="Batang" w:hAnsi="Verdana" w:cs="Verdana"/>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Verdana"/>
        <w:b/>
        <w:bCs/>
        <w:i/>
        <w:iCs/>
      </w:rPr>
      <w:tblPr/>
      <w:tcPr>
        <w:tcBorders>
          <w:tl2br w:val="none" w:sz="0" w:space="0" w:color="auto"/>
          <w:tr2bl w:val="none" w:sz="0" w:space="0" w:color="auto"/>
        </w:tcBorders>
        <w:shd w:val="solid" w:color="000000" w:fill="FFFFFF"/>
      </w:tcPr>
    </w:tblStylePr>
    <w:tblStylePr w:type="firstCol">
      <w:rPr>
        <w:rFonts w:cs="Verdana"/>
        <w:b/>
        <w:bCs/>
        <w:i/>
        <w:iCs/>
      </w:rPr>
      <w:tblPr/>
      <w:tcPr>
        <w:tcBorders>
          <w:tl2br w:val="none" w:sz="0" w:space="0" w:color="auto"/>
          <w:tr2bl w:val="none" w:sz="0" w:space="0" w:color="auto"/>
        </w:tcBorders>
        <w:shd w:val="solid" w:color="000080" w:fill="FFFFFF"/>
      </w:tcPr>
    </w:tblStylePr>
    <w:tblStylePr w:type="nwCell">
      <w:rPr>
        <w:rFonts w:cs="Verdana"/>
      </w:rPr>
      <w:tblPr/>
      <w:tcPr>
        <w:tcBorders>
          <w:tl2br w:val="none" w:sz="0" w:space="0" w:color="auto"/>
          <w:tr2bl w:val="none" w:sz="0" w:space="0" w:color="auto"/>
        </w:tcBorders>
        <w:shd w:val="solid" w:color="000000" w:fill="FFFFFF"/>
      </w:tcPr>
    </w:tblStylePr>
    <w:tblStylePr w:type="swCell">
      <w:rPr>
        <w:rFonts w:cs="Verdana"/>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4002B4"/>
    <w:pPr>
      <w:spacing w:after="0" w:line="240" w:lineRule="auto"/>
      <w:jc w:val="both"/>
    </w:pPr>
    <w:rPr>
      <w:rFonts w:ascii="Verdana" w:eastAsia="Batang" w:hAnsi="Verdana" w:cs="Verdana"/>
      <w:sz w:val="20"/>
      <w:szCs w:val="20"/>
      <w:lang w:val="en-US"/>
    </w:rPr>
    <w:tblPr>
      <w:tblBorders>
        <w:bottom w:val="single" w:sz="12" w:space="0" w:color="000000"/>
      </w:tblBorders>
    </w:tblPr>
    <w:tcPr>
      <w:shd w:val="pct20" w:color="FFFF00" w:fill="FFFFFF"/>
    </w:tcPr>
    <w:tblStylePr w:type="firstRow">
      <w:rPr>
        <w:rFonts w:cs="Verdan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Verdana"/>
        <w:b/>
        <w:bCs/>
        <w:i/>
        <w:iCs/>
      </w:rPr>
      <w:tblPr/>
      <w:tcPr>
        <w:tcBorders>
          <w:tl2br w:val="none" w:sz="0" w:space="0" w:color="auto"/>
          <w:tr2bl w:val="none" w:sz="0" w:space="0" w:color="auto"/>
        </w:tcBorders>
      </w:tcPr>
    </w:tblStylePr>
    <w:tblStylePr w:type="lastCol">
      <w:rPr>
        <w:rFonts w:cs="Verdana"/>
      </w:rPr>
      <w:tblPr/>
      <w:tcPr>
        <w:tcBorders>
          <w:tl2br w:val="none" w:sz="0" w:space="0" w:color="auto"/>
          <w:tr2bl w:val="none" w:sz="0" w:space="0" w:color="auto"/>
        </w:tcBorders>
        <w:shd w:val="solid" w:color="C0C0C0" w:fill="FFFFFF"/>
      </w:tcPr>
    </w:tblStylePr>
    <w:tblStylePr w:type="swCell">
      <w:rPr>
        <w:rFonts w:cs="Verdana"/>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4002B4"/>
    <w:pPr>
      <w:spacing w:after="0" w:line="240" w:lineRule="auto"/>
      <w:jc w:val="both"/>
    </w:pPr>
    <w:rPr>
      <w:rFonts w:ascii="Verdana" w:eastAsia="Batang" w:hAnsi="Verdana" w:cs="Verdana"/>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Verdana"/>
      </w:rPr>
      <w:tblPr/>
      <w:tcPr>
        <w:tcBorders>
          <w:bottom w:val="single" w:sz="6" w:space="0" w:color="000000"/>
          <w:tl2br w:val="none" w:sz="0" w:space="0" w:color="auto"/>
          <w:tr2bl w:val="none" w:sz="0" w:space="0" w:color="auto"/>
        </w:tcBorders>
        <w:shd w:val="solid" w:color="008080" w:fill="FFFFFF"/>
      </w:tcPr>
    </w:tblStylePr>
    <w:tblStylePr w:type="firstCol">
      <w:rPr>
        <w:rFonts w:cs="Verdan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Verdana"/>
        <w:b/>
        <w:bCs/>
        <w:color w:val="FFFFFF"/>
      </w:rPr>
      <w:tblPr/>
      <w:tcPr>
        <w:tcBorders>
          <w:tl2br w:val="none" w:sz="0" w:space="0" w:color="auto"/>
          <w:tr2bl w:val="none" w:sz="0" w:space="0" w:color="auto"/>
        </w:tcBorders>
        <w:shd w:val="solid" w:color="000000" w:fill="FFFFFF"/>
      </w:tcPr>
    </w:tblStylePr>
  </w:style>
  <w:style w:type="table" w:customStyle="1" w:styleId="TablaWeb1">
    <w:name w:val="Tabla Web 1"/>
    <w:basedOn w:val="Tablanormal"/>
    <w:semiHidden/>
    <w:rsid w:val="004002B4"/>
    <w:pPr>
      <w:spacing w:after="0" w:line="240" w:lineRule="auto"/>
      <w:jc w:val="both"/>
    </w:pPr>
    <w:rPr>
      <w:rFonts w:ascii="Verdana" w:eastAsia="Batang" w:hAnsi="Verdana" w:cs="Verdana"/>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Verdana"/>
        <w:color w:val="auto"/>
      </w:rPr>
      <w:tblPr/>
      <w:tcPr>
        <w:tcBorders>
          <w:tl2br w:val="none" w:sz="0" w:space="0" w:color="auto"/>
          <w:tr2bl w:val="none" w:sz="0" w:space="0" w:color="auto"/>
        </w:tcBorders>
      </w:tcPr>
    </w:tblStylePr>
  </w:style>
  <w:style w:type="table" w:customStyle="1" w:styleId="TablaWeb2">
    <w:name w:val="Tabla Web 2"/>
    <w:basedOn w:val="Tablanormal"/>
    <w:semiHidden/>
    <w:rsid w:val="004002B4"/>
    <w:pPr>
      <w:spacing w:after="0" w:line="240" w:lineRule="auto"/>
      <w:jc w:val="both"/>
    </w:pPr>
    <w:rPr>
      <w:rFonts w:ascii="Verdana" w:eastAsia="Batang" w:hAnsi="Verdana" w:cs="Verdana"/>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Verdana"/>
        <w:color w:val="auto"/>
      </w:rPr>
      <w:tblPr/>
      <w:tcPr>
        <w:tcBorders>
          <w:tl2br w:val="none" w:sz="0" w:space="0" w:color="auto"/>
          <w:tr2bl w:val="none" w:sz="0" w:space="0" w:color="auto"/>
        </w:tcBorders>
      </w:tcPr>
    </w:tblStylePr>
  </w:style>
  <w:style w:type="table" w:customStyle="1" w:styleId="TablaWeb3">
    <w:name w:val="Tabla Web 3"/>
    <w:basedOn w:val="Tablanormal"/>
    <w:semiHidden/>
    <w:rsid w:val="004002B4"/>
    <w:pPr>
      <w:spacing w:after="0" w:line="240" w:lineRule="auto"/>
      <w:jc w:val="both"/>
    </w:pPr>
    <w:rPr>
      <w:rFonts w:ascii="Verdana" w:eastAsia="Batang" w:hAnsi="Verdana" w:cs="Verdana"/>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Verdana"/>
        <w:color w:val="auto"/>
      </w:rPr>
      <w:tblPr/>
      <w:tcPr>
        <w:tcBorders>
          <w:tl2br w:val="none" w:sz="0" w:space="0" w:color="auto"/>
          <w:tr2bl w:val="none" w:sz="0" w:space="0" w:color="auto"/>
        </w:tcBorders>
      </w:tcPr>
    </w:tblStylePr>
  </w:style>
  <w:style w:type="character" w:styleId="TecladoHTML">
    <w:name w:val="HTML Keyboard"/>
    <w:semiHidden/>
    <w:rsid w:val="004002B4"/>
    <w:rPr>
      <w:rFonts w:ascii="Courier New" w:hAnsi="Courier New" w:cs="Courier New"/>
      <w:sz w:val="20"/>
      <w:szCs w:val="20"/>
    </w:rPr>
  </w:style>
  <w:style w:type="paragraph" w:styleId="Textodebloque">
    <w:name w:val="Block Text"/>
    <w:basedOn w:val="Normal"/>
    <w:semiHidden/>
    <w:rsid w:val="004002B4"/>
    <w:pPr>
      <w:spacing w:after="120" w:line="240" w:lineRule="auto"/>
      <w:ind w:left="1440" w:right="1440"/>
      <w:jc w:val="both"/>
    </w:pPr>
    <w:rPr>
      <w:rFonts w:ascii="Calibri" w:eastAsia="Batang" w:hAnsi="Calibri" w:cs="Verdana"/>
      <w:sz w:val="24"/>
      <w:lang w:val="es-ES" w:eastAsia="es-ES"/>
    </w:rPr>
  </w:style>
  <w:style w:type="character" w:styleId="Textoennegrita">
    <w:name w:val="Strong"/>
    <w:aliases w:val="Titulo - IDECA"/>
    <w:rsid w:val="004002B4"/>
    <w:rPr>
      <w:rFonts w:asciiTheme="majorHAnsi" w:hAnsiTheme="majorHAnsi" w:cs="Times New Roman"/>
      <w:b/>
      <w:bCs/>
      <w:color w:val="17365D" w:themeColor="text2" w:themeShade="BF"/>
      <w:sz w:val="36"/>
    </w:rPr>
  </w:style>
  <w:style w:type="paragraph" w:styleId="Textoindependiente">
    <w:name w:val="Body Text"/>
    <w:aliases w:val="bt,body text"/>
    <w:basedOn w:val="Normal"/>
    <w:link w:val="TextoindependienteCar"/>
    <w:rsid w:val="004002B4"/>
    <w:pPr>
      <w:spacing w:after="120" w:line="240" w:lineRule="auto"/>
      <w:jc w:val="both"/>
    </w:pPr>
    <w:rPr>
      <w:rFonts w:ascii="Calibri" w:eastAsia="Batang" w:hAnsi="Calibri" w:cs="Times New Roman"/>
      <w:sz w:val="24"/>
      <w:szCs w:val="24"/>
      <w:lang w:val="es-ES" w:eastAsia="es-ES"/>
    </w:rPr>
  </w:style>
  <w:style w:type="character" w:customStyle="1" w:styleId="TextoindependienteCar">
    <w:name w:val="Texto independiente Car"/>
    <w:aliases w:val="bt Car,body text Car"/>
    <w:basedOn w:val="Fuentedeprrafopredeter"/>
    <w:link w:val="Textoindependiente"/>
    <w:rsid w:val="004002B4"/>
    <w:rPr>
      <w:rFonts w:ascii="Calibri" w:eastAsia="Batang" w:hAnsi="Calibri" w:cs="Times New Roman"/>
      <w:sz w:val="24"/>
      <w:szCs w:val="24"/>
      <w:lang w:val="es-ES" w:eastAsia="es-ES"/>
    </w:rPr>
  </w:style>
  <w:style w:type="paragraph" w:styleId="Textoindependiente2">
    <w:name w:val="Body Text 2"/>
    <w:basedOn w:val="Normal"/>
    <w:link w:val="Textoindependiente2Car"/>
    <w:semiHidden/>
    <w:rsid w:val="004002B4"/>
    <w:pPr>
      <w:spacing w:after="120" w:line="480" w:lineRule="auto"/>
      <w:jc w:val="both"/>
    </w:pPr>
    <w:rPr>
      <w:rFonts w:ascii="Calibri" w:eastAsia="Batang" w:hAnsi="Calibri" w:cs="Times New Roman"/>
      <w:sz w:val="20"/>
      <w:szCs w:val="20"/>
      <w:lang w:val="es-ES" w:eastAsia="es-ES"/>
    </w:rPr>
  </w:style>
  <w:style w:type="character" w:customStyle="1" w:styleId="Textoindependiente2Car">
    <w:name w:val="Texto independiente 2 Car"/>
    <w:basedOn w:val="Fuentedeprrafopredeter"/>
    <w:link w:val="Textoindependiente2"/>
    <w:semiHidden/>
    <w:rsid w:val="004002B4"/>
    <w:rPr>
      <w:rFonts w:ascii="Calibri" w:eastAsia="Batang" w:hAnsi="Calibri" w:cs="Times New Roman"/>
      <w:sz w:val="20"/>
      <w:szCs w:val="20"/>
      <w:lang w:val="es-ES" w:eastAsia="es-ES"/>
    </w:rPr>
  </w:style>
  <w:style w:type="paragraph" w:styleId="Textoindependiente3">
    <w:name w:val="Body Text 3"/>
    <w:basedOn w:val="Normal"/>
    <w:link w:val="Textoindependiente3Car"/>
    <w:semiHidden/>
    <w:rsid w:val="004002B4"/>
    <w:pPr>
      <w:spacing w:after="120" w:line="240" w:lineRule="auto"/>
      <w:jc w:val="both"/>
    </w:pPr>
    <w:rPr>
      <w:rFonts w:ascii="Calibri" w:eastAsia="Batang" w:hAnsi="Calibri" w:cs="Times New Roman"/>
      <w:sz w:val="16"/>
      <w:szCs w:val="16"/>
      <w:lang w:val="es-ES" w:eastAsia="es-ES"/>
    </w:rPr>
  </w:style>
  <w:style w:type="character" w:customStyle="1" w:styleId="Textoindependiente3Car">
    <w:name w:val="Texto independiente 3 Car"/>
    <w:basedOn w:val="Fuentedeprrafopredeter"/>
    <w:link w:val="Textoindependiente3"/>
    <w:semiHidden/>
    <w:rsid w:val="004002B4"/>
    <w:rPr>
      <w:rFonts w:ascii="Calibri" w:eastAsia="Batang" w:hAnsi="Calibri" w:cs="Times New Roman"/>
      <w:sz w:val="16"/>
      <w:szCs w:val="16"/>
      <w:lang w:val="es-ES" w:eastAsia="es-ES"/>
    </w:rPr>
  </w:style>
  <w:style w:type="paragraph" w:styleId="Textoindependienteprimerasangra">
    <w:name w:val="Body Text First Indent"/>
    <w:basedOn w:val="Textoindependiente"/>
    <w:link w:val="TextoindependienteprimerasangraCar"/>
    <w:semiHidden/>
    <w:rsid w:val="004002B4"/>
    <w:pPr>
      <w:ind w:firstLine="210"/>
    </w:pPr>
  </w:style>
  <w:style w:type="character" w:customStyle="1" w:styleId="TextoindependienteprimerasangraCar">
    <w:name w:val="Texto independiente primera sangría Car"/>
    <w:basedOn w:val="TextoindependienteCar"/>
    <w:link w:val="Textoindependienteprimerasangra"/>
    <w:semiHidden/>
    <w:rsid w:val="004002B4"/>
    <w:rPr>
      <w:rFonts w:ascii="Calibri" w:eastAsia="Batang" w:hAnsi="Calibri" w:cs="Times New Roman"/>
      <w:sz w:val="24"/>
      <w:szCs w:val="24"/>
      <w:lang w:val="es-ES" w:eastAsia="es-ES"/>
    </w:rPr>
  </w:style>
  <w:style w:type="paragraph" w:styleId="Textoindependienteprimerasangra2">
    <w:name w:val="Body Text First Indent 2"/>
    <w:basedOn w:val="Sangradetextonormal"/>
    <w:link w:val="Textoindependienteprimerasangra2Car"/>
    <w:semiHidden/>
    <w:rsid w:val="004002B4"/>
    <w:pPr>
      <w:ind w:firstLine="210"/>
    </w:pPr>
  </w:style>
  <w:style w:type="character" w:customStyle="1" w:styleId="Textoindependienteprimerasangra2Car">
    <w:name w:val="Texto independiente primera sangría 2 Car"/>
    <w:basedOn w:val="SangradetextonormalCar"/>
    <w:link w:val="Textoindependienteprimerasangra2"/>
    <w:semiHidden/>
    <w:rsid w:val="004002B4"/>
    <w:rPr>
      <w:rFonts w:ascii="Calibri" w:eastAsia="Batang" w:hAnsi="Calibri" w:cs="Times New Roman"/>
      <w:sz w:val="20"/>
      <w:szCs w:val="20"/>
      <w:lang w:val="es-ES" w:eastAsia="es-ES"/>
    </w:rPr>
  </w:style>
  <w:style w:type="paragraph" w:styleId="Textosinformato">
    <w:name w:val="Plain Text"/>
    <w:basedOn w:val="Normal"/>
    <w:link w:val="TextosinformatoCar"/>
    <w:semiHidden/>
    <w:rsid w:val="004002B4"/>
    <w:pPr>
      <w:spacing w:after="0" w:line="240" w:lineRule="auto"/>
      <w:jc w:val="both"/>
    </w:pPr>
    <w:rPr>
      <w:rFonts w:ascii="Courier New" w:eastAsia="Batang" w:hAnsi="Courier New" w:cs="Times New Roman"/>
      <w:sz w:val="20"/>
      <w:szCs w:val="20"/>
      <w:lang w:val="es-ES" w:eastAsia="es-ES"/>
    </w:rPr>
  </w:style>
  <w:style w:type="character" w:customStyle="1" w:styleId="TextosinformatoCar">
    <w:name w:val="Texto sin formato Car"/>
    <w:basedOn w:val="Fuentedeprrafopredeter"/>
    <w:link w:val="Textosinformato"/>
    <w:semiHidden/>
    <w:rsid w:val="004002B4"/>
    <w:rPr>
      <w:rFonts w:ascii="Courier New" w:eastAsia="Batang" w:hAnsi="Courier New" w:cs="Times New Roman"/>
      <w:sz w:val="20"/>
      <w:szCs w:val="20"/>
      <w:lang w:val="es-ES" w:eastAsia="es-ES"/>
    </w:rPr>
  </w:style>
  <w:style w:type="character" w:styleId="VariableHTML">
    <w:name w:val="HTML Variable"/>
    <w:semiHidden/>
    <w:rsid w:val="004002B4"/>
    <w:rPr>
      <w:rFonts w:cs="Times New Roman"/>
      <w:i/>
      <w:iCs/>
    </w:rPr>
  </w:style>
  <w:style w:type="paragraph" w:styleId="Fecha">
    <w:name w:val="Date"/>
    <w:basedOn w:val="Normal"/>
    <w:next w:val="Normal"/>
    <w:link w:val="FechaCar"/>
    <w:semiHidden/>
    <w:rsid w:val="004002B4"/>
    <w:pPr>
      <w:spacing w:after="0" w:line="240" w:lineRule="auto"/>
      <w:jc w:val="both"/>
    </w:pPr>
    <w:rPr>
      <w:rFonts w:ascii="Calibri" w:eastAsia="Batang" w:hAnsi="Calibri" w:cs="Times New Roman"/>
      <w:sz w:val="20"/>
      <w:szCs w:val="20"/>
      <w:lang w:val="es-ES" w:eastAsia="es-ES"/>
    </w:rPr>
  </w:style>
  <w:style w:type="character" w:customStyle="1" w:styleId="FechaCar">
    <w:name w:val="Fecha Car"/>
    <w:basedOn w:val="Fuentedeprrafopredeter"/>
    <w:link w:val="Fecha"/>
    <w:semiHidden/>
    <w:rsid w:val="004002B4"/>
    <w:rPr>
      <w:rFonts w:ascii="Calibri" w:eastAsia="Batang" w:hAnsi="Calibri" w:cs="Times New Roman"/>
      <w:sz w:val="20"/>
      <w:szCs w:val="20"/>
      <w:lang w:val="es-ES" w:eastAsia="es-ES"/>
    </w:rPr>
  </w:style>
  <w:style w:type="paragraph" w:customStyle="1" w:styleId="Tableheading">
    <w:name w:val="Table heading"/>
    <w:basedOn w:val="Normal"/>
    <w:rsid w:val="004002B4"/>
    <w:pPr>
      <w:spacing w:after="0" w:line="240" w:lineRule="auto"/>
      <w:jc w:val="center"/>
    </w:pPr>
    <w:rPr>
      <w:rFonts w:ascii="Calibri" w:eastAsia="Batang" w:hAnsi="Calibri" w:cs="Verdana"/>
      <w:b/>
      <w:bCs/>
      <w:sz w:val="18"/>
      <w:szCs w:val="18"/>
      <w:lang w:val="es-ES" w:eastAsia="es-ES"/>
    </w:rPr>
  </w:style>
  <w:style w:type="paragraph" w:customStyle="1" w:styleId="Tabletext">
    <w:name w:val="Table text"/>
    <w:basedOn w:val="Normal"/>
    <w:rsid w:val="004002B4"/>
    <w:pPr>
      <w:spacing w:after="0" w:line="240" w:lineRule="auto"/>
      <w:jc w:val="both"/>
    </w:pPr>
    <w:rPr>
      <w:rFonts w:ascii="Calibri" w:eastAsia="Batang" w:hAnsi="Calibri" w:cs="Verdana"/>
      <w:sz w:val="16"/>
      <w:szCs w:val="16"/>
      <w:lang w:val="es-ES" w:eastAsia="es-ES"/>
    </w:rPr>
  </w:style>
  <w:style w:type="paragraph" w:customStyle="1" w:styleId="Ttulofigura">
    <w:name w:val="Título figura"/>
    <w:basedOn w:val="Normal"/>
    <w:rsid w:val="004002B4"/>
    <w:pPr>
      <w:spacing w:after="0" w:line="240" w:lineRule="auto"/>
      <w:jc w:val="center"/>
    </w:pPr>
    <w:rPr>
      <w:rFonts w:ascii="Calibri" w:eastAsia="Batang" w:hAnsi="Calibri" w:cs="Verdana"/>
      <w:b/>
      <w:bCs/>
      <w:sz w:val="18"/>
      <w:szCs w:val="18"/>
      <w:lang w:val="es-ES" w:eastAsia="es-ES"/>
    </w:rPr>
  </w:style>
  <w:style w:type="paragraph" w:customStyle="1" w:styleId="TableHeading0">
    <w:name w:val="Table Heading"/>
    <w:basedOn w:val="TableText0"/>
    <w:rsid w:val="004002B4"/>
    <w:pPr>
      <w:spacing w:before="120" w:after="120"/>
      <w:jc w:val="center"/>
    </w:pPr>
    <w:rPr>
      <w:b/>
      <w:bCs/>
      <w:sz w:val="18"/>
      <w:szCs w:val="18"/>
    </w:rPr>
  </w:style>
  <w:style w:type="paragraph" w:customStyle="1" w:styleId="TableText0">
    <w:name w:val="Table Text"/>
    <w:basedOn w:val="Normal"/>
    <w:rsid w:val="004002B4"/>
    <w:pPr>
      <w:keepLines/>
      <w:spacing w:after="0" w:line="240" w:lineRule="auto"/>
    </w:pPr>
    <w:rPr>
      <w:rFonts w:eastAsia="Batang" w:cs="Verdana"/>
      <w:sz w:val="24"/>
      <w:szCs w:val="16"/>
      <w:lang w:eastAsia="es-ES"/>
    </w:rPr>
  </w:style>
  <w:style w:type="paragraph" w:customStyle="1" w:styleId="Note">
    <w:name w:val="Note"/>
    <w:basedOn w:val="Textoindependiente"/>
    <w:rsid w:val="004002B4"/>
    <w:pPr>
      <w:shd w:val="solid" w:color="33CCCC" w:fill="33CCCC"/>
      <w:spacing w:before="120" w:after="240" w:line="360" w:lineRule="auto"/>
      <w:ind w:left="432" w:right="3402" w:hanging="720"/>
      <w:jc w:val="left"/>
    </w:pPr>
    <w:rPr>
      <w:vanish/>
      <w:sz w:val="20"/>
      <w:szCs w:val="20"/>
      <w:lang w:val="es-ES_tradnl"/>
    </w:rPr>
  </w:style>
  <w:style w:type="character" w:styleId="Refdecomentario">
    <w:name w:val="annotation reference"/>
    <w:semiHidden/>
    <w:rsid w:val="004002B4"/>
    <w:rPr>
      <w:rFonts w:cs="Times New Roman"/>
      <w:sz w:val="16"/>
      <w:szCs w:val="16"/>
    </w:rPr>
  </w:style>
  <w:style w:type="paragraph" w:styleId="Textocomentario">
    <w:name w:val="annotation text"/>
    <w:basedOn w:val="Normal"/>
    <w:link w:val="TextocomentarioCar"/>
    <w:semiHidden/>
    <w:rsid w:val="004002B4"/>
    <w:pPr>
      <w:spacing w:after="0" w:line="240" w:lineRule="auto"/>
      <w:jc w:val="both"/>
    </w:pPr>
    <w:rPr>
      <w:rFonts w:ascii="Calibri" w:eastAsia="Batang" w:hAnsi="Calibri" w:cs="Times New Roman"/>
      <w:sz w:val="20"/>
      <w:szCs w:val="20"/>
      <w:lang w:val="es-ES" w:eastAsia="es-ES"/>
    </w:rPr>
  </w:style>
  <w:style w:type="character" w:customStyle="1" w:styleId="TextocomentarioCar">
    <w:name w:val="Texto comentario Car"/>
    <w:basedOn w:val="Fuentedeprrafopredeter"/>
    <w:link w:val="Textocomentario"/>
    <w:semiHidden/>
    <w:rsid w:val="004002B4"/>
    <w:rPr>
      <w:rFonts w:ascii="Calibri" w:eastAsia="Batang" w:hAnsi="Calibri" w:cs="Times New Roman"/>
      <w:sz w:val="20"/>
      <w:szCs w:val="20"/>
      <w:lang w:val="es-ES" w:eastAsia="es-ES"/>
    </w:rPr>
  </w:style>
  <w:style w:type="paragraph" w:styleId="Asuntodelcomentario">
    <w:name w:val="annotation subject"/>
    <w:basedOn w:val="Textocomentario"/>
    <w:next w:val="Textocomentario"/>
    <w:link w:val="AsuntodelcomentarioCar"/>
    <w:semiHidden/>
    <w:rsid w:val="004002B4"/>
    <w:rPr>
      <w:b/>
      <w:bCs/>
    </w:rPr>
  </w:style>
  <w:style w:type="character" w:customStyle="1" w:styleId="AsuntodelcomentarioCar">
    <w:name w:val="Asunto del comentario Car"/>
    <w:basedOn w:val="TextocomentarioCar"/>
    <w:link w:val="Asuntodelcomentario"/>
    <w:semiHidden/>
    <w:rsid w:val="004002B4"/>
    <w:rPr>
      <w:rFonts w:ascii="Calibri" w:eastAsia="Batang" w:hAnsi="Calibri" w:cs="Times New Roman"/>
      <w:b/>
      <w:bCs/>
      <w:sz w:val="20"/>
      <w:szCs w:val="20"/>
      <w:lang w:val="es-ES" w:eastAsia="es-ES"/>
    </w:rPr>
  </w:style>
  <w:style w:type="paragraph" w:customStyle="1" w:styleId="Prrafodelista1">
    <w:name w:val="Párrafo de lista1"/>
    <w:basedOn w:val="Normal"/>
    <w:rsid w:val="004002B4"/>
    <w:pPr>
      <w:spacing w:after="0" w:line="240" w:lineRule="auto"/>
      <w:ind w:left="720"/>
      <w:jc w:val="both"/>
    </w:pPr>
    <w:rPr>
      <w:rFonts w:ascii="Calibri" w:eastAsia="Batang" w:hAnsi="Calibri" w:cs="Verdana"/>
      <w:sz w:val="24"/>
      <w:lang w:val="es-ES" w:eastAsia="es-ES"/>
    </w:rPr>
  </w:style>
  <w:style w:type="paragraph" w:customStyle="1" w:styleId="TtulodeTDC1">
    <w:name w:val="Título de TDC1"/>
    <w:basedOn w:val="Ttulo1"/>
    <w:next w:val="Normal"/>
    <w:rsid w:val="004002B4"/>
    <w:pPr>
      <w:keepLines/>
      <w:spacing w:before="480" w:after="0" w:line="276" w:lineRule="auto"/>
      <w:jc w:val="left"/>
      <w:outlineLvl w:val="9"/>
    </w:pPr>
    <w:rPr>
      <w:rFonts w:cs="Cambria"/>
      <w:smallCaps w:val="0"/>
      <w:color w:val="365F91"/>
      <w:kern w:val="0"/>
      <w:sz w:val="28"/>
      <w:szCs w:val="28"/>
      <w:lang w:eastAsia="en-US"/>
    </w:rPr>
  </w:style>
  <w:style w:type="paragraph" w:styleId="TDC3">
    <w:name w:val="toc 3"/>
    <w:basedOn w:val="Normal"/>
    <w:next w:val="Normal"/>
    <w:autoRedefine/>
    <w:uiPriority w:val="39"/>
    <w:qFormat/>
    <w:rsid w:val="004002B4"/>
    <w:pPr>
      <w:spacing w:after="0" w:line="240" w:lineRule="auto"/>
      <w:ind w:left="440"/>
    </w:pPr>
    <w:rPr>
      <w:rFonts w:ascii="Calibri" w:eastAsia="Batang" w:hAnsi="Calibri" w:cs="Verdana"/>
      <w:sz w:val="20"/>
      <w:szCs w:val="20"/>
      <w:lang w:val="es-ES" w:eastAsia="es-ES"/>
    </w:rPr>
  </w:style>
  <w:style w:type="paragraph" w:styleId="TDC4">
    <w:name w:val="toc 4"/>
    <w:basedOn w:val="Normal"/>
    <w:next w:val="Normal"/>
    <w:autoRedefine/>
    <w:uiPriority w:val="39"/>
    <w:rsid w:val="004002B4"/>
    <w:pPr>
      <w:spacing w:after="0" w:line="240" w:lineRule="auto"/>
      <w:ind w:left="660"/>
    </w:pPr>
    <w:rPr>
      <w:rFonts w:ascii="Calibri" w:eastAsia="Batang" w:hAnsi="Calibri" w:cs="Verdana"/>
      <w:sz w:val="20"/>
      <w:szCs w:val="20"/>
      <w:lang w:val="es-ES" w:eastAsia="es-ES"/>
    </w:rPr>
  </w:style>
  <w:style w:type="paragraph" w:styleId="TDC5">
    <w:name w:val="toc 5"/>
    <w:basedOn w:val="Normal"/>
    <w:next w:val="Normal"/>
    <w:autoRedefine/>
    <w:semiHidden/>
    <w:rsid w:val="004002B4"/>
    <w:pPr>
      <w:spacing w:after="0" w:line="240" w:lineRule="auto"/>
      <w:ind w:left="880"/>
    </w:pPr>
    <w:rPr>
      <w:rFonts w:ascii="Calibri" w:eastAsia="Batang" w:hAnsi="Calibri" w:cs="Verdana"/>
      <w:sz w:val="20"/>
      <w:szCs w:val="20"/>
      <w:lang w:val="es-ES" w:eastAsia="es-ES"/>
    </w:rPr>
  </w:style>
  <w:style w:type="paragraph" w:styleId="TDC6">
    <w:name w:val="toc 6"/>
    <w:basedOn w:val="Normal"/>
    <w:next w:val="Normal"/>
    <w:autoRedefine/>
    <w:semiHidden/>
    <w:rsid w:val="004002B4"/>
    <w:pPr>
      <w:spacing w:after="0" w:line="240" w:lineRule="auto"/>
      <w:ind w:left="1100"/>
    </w:pPr>
    <w:rPr>
      <w:rFonts w:ascii="Calibri" w:eastAsia="Batang" w:hAnsi="Calibri" w:cs="Verdana"/>
      <w:sz w:val="20"/>
      <w:szCs w:val="20"/>
      <w:lang w:val="es-ES" w:eastAsia="es-ES"/>
    </w:rPr>
  </w:style>
  <w:style w:type="paragraph" w:styleId="TDC7">
    <w:name w:val="toc 7"/>
    <w:basedOn w:val="Normal"/>
    <w:next w:val="Normal"/>
    <w:autoRedefine/>
    <w:semiHidden/>
    <w:rsid w:val="004002B4"/>
    <w:pPr>
      <w:spacing w:after="0" w:line="240" w:lineRule="auto"/>
      <w:ind w:left="1320"/>
    </w:pPr>
    <w:rPr>
      <w:rFonts w:ascii="Calibri" w:eastAsia="Batang" w:hAnsi="Calibri" w:cs="Verdana"/>
      <w:sz w:val="20"/>
      <w:szCs w:val="20"/>
      <w:lang w:val="es-ES" w:eastAsia="es-ES"/>
    </w:rPr>
  </w:style>
  <w:style w:type="paragraph" w:styleId="TDC8">
    <w:name w:val="toc 8"/>
    <w:basedOn w:val="Normal"/>
    <w:next w:val="Normal"/>
    <w:autoRedefine/>
    <w:semiHidden/>
    <w:rsid w:val="004002B4"/>
    <w:pPr>
      <w:spacing w:after="0" w:line="240" w:lineRule="auto"/>
      <w:ind w:left="1540"/>
    </w:pPr>
    <w:rPr>
      <w:rFonts w:ascii="Calibri" w:eastAsia="Batang" w:hAnsi="Calibri" w:cs="Verdana"/>
      <w:sz w:val="20"/>
      <w:szCs w:val="20"/>
      <w:lang w:val="es-ES" w:eastAsia="es-ES"/>
    </w:rPr>
  </w:style>
  <w:style w:type="paragraph" w:styleId="TDC9">
    <w:name w:val="toc 9"/>
    <w:basedOn w:val="Normal"/>
    <w:next w:val="Normal"/>
    <w:autoRedefine/>
    <w:semiHidden/>
    <w:rsid w:val="004002B4"/>
    <w:pPr>
      <w:spacing w:after="0" w:line="240" w:lineRule="auto"/>
      <w:ind w:left="1760"/>
    </w:pPr>
    <w:rPr>
      <w:rFonts w:ascii="Calibri" w:eastAsia="Batang" w:hAnsi="Calibri" w:cs="Verdana"/>
      <w:sz w:val="20"/>
      <w:szCs w:val="20"/>
      <w:lang w:val="es-ES" w:eastAsia="es-ES"/>
    </w:rPr>
  </w:style>
  <w:style w:type="paragraph" w:customStyle="1" w:styleId="Titulo1-IDECA">
    <w:name w:val="Titulo 1 - IDECA"/>
    <w:basedOn w:val="Normal"/>
    <w:next w:val="Normal"/>
    <w:autoRedefine/>
    <w:qFormat/>
    <w:rsid w:val="009858E8"/>
    <w:pPr>
      <w:pageBreakBefore/>
      <w:widowControl w:val="0"/>
      <w:numPr>
        <w:numId w:val="8"/>
      </w:numPr>
      <w:spacing w:after="0" w:line="240" w:lineRule="auto"/>
      <w:ind w:left="567" w:hanging="567"/>
      <w:outlineLvl w:val="0"/>
    </w:pPr>
    <w:rPr>
      <w:rFonts w:eastAsia="Batang" w:cstheme="minorHAnsi"/>
      <w:b/>
      <w:bCs/>
      <w:smallCaps/>
      <w:color w:val="17365D" w:themeColor="text2" w:themeShade="BF"/>
      <w:sz w:val="52"/>
      <w:szCs w:val="20"/>
      <w:lang w:val="es-ES" w:eastAsia="es-ES"/>
    </w:rPr>
  </w:style>
  <w:style w:type="numbering" w:customStyle="1" w:styleId="VietasdeTabla">
    <w:name w:val="Viñetas de Tabla"/>
    <w:rsid w:val="004002B4"/>
    <w:pPr>
      <w:numPr>
        <w:numId w:val="7"/>
      </w:numPr>
    </w:pPr>
  </w:style>
  <w:style w:type="numbering" w:styleId="1ai">
    <w:name w:val="Outline List 1"/>
    <w:basedOn w:val="Sinlista"/>
    <w:rsid w:val="004002B4"/>
    <w:pPr>
      <w:numPr>
        <w:numId w:val="5"/>
      </w:numPr>
    </w:pPr>
  </w:style>
  <w:style w:type="numbering" w:styleId="111111">
    <w:name w:val="Outline List 2"/>
    <w:basedOn w:val="Sinlista"/>
    <w:rsid w:val="004002B4"/>
    <w:pPr>
      <w:numPr>
        <w:numId w:val="4"/>
      </w:numPr>
    </w:pPr>
  </w:style>
  <w:style w:type="numbering" w:customStyle="1" w:styleId="EstiloNumerado">
    <w:name w:val="Estilo Numerado"/>
    <w:rsid w:val="004002B4"/>
    <w:pPr>
      <w:numPr>
        <w:numId w:val="3"/>
      </w:numPr>
    </w:pPr>
  </w:style>
  <w:style w:type="numbering" w:customStyle="1" w:styleId="ArticleSection">
    <w:name w:val="Article / Section"/>
    <w:rsid w:val="004002B4"/>
    <w:pPr>
      <w:numPr>
        <w:numId w:val="6"/>
      </w:numPr>
    </w:pPr>
  </w:style>
  <w:style w:type="paragraph" w:styleId="Descripcin">
    <w:name w:val="caption"/>
    <w:aliases w:val="Titulo tabla"/>
    <w:basedOn w:val="Normal"/>
    <w:next w:val="Normal"/>
    <w:unhideWhenUsed/>
    <w:qFormat/>
    <w:rsid w:val="004002B4"/>
    <w:pPr>
      <w:spacing w:after="0" w:line="240" w:lineRule="auto"/>
      <w:jc w:val="center"/>
    </w:pPr>
    <w:rPr>
      <w:rFonts w:eastAsia="Times New Roman" w:cs="Times New Roman"/>
      <w:b/>
      <w:bCs/>
      <w:sz w:val="20"/>
      <w:szCs w:val="20"/>
      <w:lang w:val="es-ES" w:eastAsia="es-ES"/>
    </w:rPr>
  </w:style>
  <w:style w:type="paragraph" w:styleId="Tabladeilustraciones">
    <w:name w:val="table of figures"/>
    <w:aliases w:val="Figura IDECA"/>
    <w:basedOn w:val="Normal"/>
    <w:next w:val="Normal"/>
    <w:uiPriority w:val="99"/>
    <w:rsid w:val="004002B4"/>
    <w:pPr>
      <w:spacing w:after="0" w:line="240" w:lineRule="auto"/>
      <w:ind w:left="442" w:hanging="442"/>
      <w:jc w:val="center"/>
    </w:pPr>
    <w:rPr>
      <w:rFonts w:ascii="Calibri" w:eastAsia="Batang" w:hAnsi="Calibri" w:cs="Verdana"/>
      <w:b/>
      <w:bCs/>
      <w:sz w:val="20"/>
      <w:szCs w:val="20"/>
      <w:lang w:val="es-ES" w:eastAsia="es-ES"/>
    </w:rPr>
  </w:style>
  <w:style w:type="table" w:customStyle="1" w:styleId="Listaclara1">
    <w:name w:val="Lista clara1"/>
    <w:basedOn w:val="Tablanormal"/>
    <w:uiPriority w:val="61"/>
    <w:rsid w:val="004002B4"/>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uadrculavistosa-nfasis6">
    <w:name w:val="Colorful Grid Accent 6"/>
    <w:basedOn w:val="Tablanormal"/>
    <w:uiPriority w:val="73"/>
    <w:rsid w:val="004002B4"/>
    <w:pPr>
      <w:spacing w:after="0" w:line="240" w:lineRule="auto"/>
    </w:pPr>
    <w:rPr>
      <w:rFonts w:ascii="Times New Roman" w:eastAsia="Batang" w:hAnsi="Times New Roman" w:cs="Times New Roman"/>
      <w:color w:val="000000"/>
      <w:sz w:val="20"/>
      <w:szCs w:val="20"/>
      <w:lang w:eastAsia="es-CO"/>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aIDEC">
    <w:name w:val="Tabla IDEC@"/>
    <w:basedOn w:val="Tablaconcuadrcula"/>
    <w:rsid w:val="004002B4"/>
    <w:pPr>
      <w:jc w:val="center"/>
    </w:pPr>
    <w:rPr>
      <w:rFonts w:ascii="Calibri" w:hAnsi="Calibri"/>
      <w:color w:val="000000" w:themeColor="text1"/>
    </w:rPr>
    <w:tblPr>
      <w:jc w:val="center"/>
      <w:tblBorders>
        <w:top w:val="single" w:sz="2" w:space="0" w:color="E36C0A"/>
        <w:left w:val="single" w:sz="2" w:space="0" w:color="E36C0A"/>
        <w:bottom w:val="single" w:sz="2" w:space="0" w:color="E36C0A"/>
        <w:right w:val="single" w:sz="2" w:space="0" w:color="E36C0A"/>
        <w:insideH w:val="single" w:sz="2" w:space="0" w:color="E36C0A"/>
        <w:insideV w:val="single" w:sz="2" w:space="0" w:color="E36C0A"/>
      </w:tblBorders>
    </w:tblPr>
    <w:trPr>
      <w:jc w:val="center"/>
    </w:trPr>
    <w:tcPr>
      <w:shd w:val="clear" w:color="auto" w:fill="auto"/>
      <w:vAlign w:val="center"/>
    </w:tcPr>
    <w:tblStylePr w:type="firstRow">
      <w:pPr>
        <w:jc w:val="center"/>
      </w:pPr>
      <w:rPr>
        <w:rFonts w:asciiTheme="minorHAnsi" w:hAnsiTheme="minorHAnsi" w:cs="Verdana"/>
        <w:b/>
        <w:bCs/>
        <w:color w:val="FFFFFF" w:themeColor="background1"/>
        <w:sz w:val="20"/>
      </w:rPr>
      <w:tblPr/>
      <w:tcPr>
        <w:tcBorders>
          <w:insideH w:val="nil"/>
          <w:insideV w:val="nil"/>
        </w:tcBorders>
        <w:shd w:val="clear" w:color="auto" w:fill="E36C0A"/>
      </w:tcPr>
    </w:tblStylePr>
    <w:tblStylePr w:type="lastRow">
      <w:rPr>
        <w:rFonts w:cs="Verdana"/>
        <w:b/>
        <w:bCs/>
        <w:color w:val="auto"/>
      </w:rPr>
      <w:tblPr/>
      <w:tcPr>
        <w:tcBorders>
          <w:tl2br w:val="none" w:sz="0" w:space="0" w:color="auto"/>
          <w:tr2bl w:val="none" w:sz="0" w:space="0" w:color="auto"/>
        </w:tcBorders>
      </w:tcPr>
    </w:tblStylePr>
    <w:tblStylePr w:type="lastCol">
      <w:rPr>
        <w:rFonts w:cs="Verdana"/>
        <w:b/>
        <w:bCs/>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4002B4"/>
    <w:pPr>
      <w:spacing w:after="0" w:line="240" w:lineRule="auto"/>
    </w:pPr>
    <w:rPr>
      <w:rFonts w:ascii="Times New Roman" w:eastAsia="Batang" w:hAnsi="Times New Roman" w:cs="Times New Roman"/>
      <w:color w:val="5F497A"/>
      <w:sz w:val="20"/>
      <w:szCs w:val="20"/>
      <w:lang w:eastAsia="es-CO"/>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3">
    <w:name w:val="Light Shading Accent 3"/>
    <w:basedOn w:val="Tablanormal"/>
    <w:uiPriority w:val="60"/>
    <w:rsid w:val="004002B4"/>
    <w:pPr>
      <w:spacing w:after="0" w:line="240" w:lineRule="auto"/>
    </w:pPr>
    <w:rPr>
      <w:rFonts w:ascii="Times New Roman" w:eastAsia="Batang" w:hAnsi="Times New Roman" w:cs="Times New Roman"/>
      <w:color w:val="76923C"/>
      <w:sz w:val="20"/>
      <w:szCs w:val="20"/>
      <w:lang w:eastAsia="es-C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is3">
    <w:name w:val="Light List Accent 3"/>
    <w:basedOn w:val="Tablanormal"/>
    <w:uiPriority w:val="61"/>
    <w:rsid w:val="004002B4"/>
    <w:pPr>
      <w:spacing w:after="0" w:line="240" w:lineRule="auto"/>
    </w:pPr>
    <w:rPr>
      <w:rFonts w:ascii="Times New Roman" w:eastAsia="Batang" w:hAnsi="Times New Roman"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4002B4"/>
    <w:pPr>
      <w:spacing w:after="0" w:line="240" w:lineRule="auto"/>
    </w:pPr>
    <w:rPr>
      <w:rFonts w:ascii="Times New Roman" w:eastAsia="Batang" w:hAnsi="Times New Roman" w:cs="Times New Roman"/>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5">
    <w:name w:val="Light Shading Accent 5"/>
    <w:basedOn w:val="Tablanormal"/>
    <w:uiPriority w:val="60"/>
    <w:rsid w:val="004002B4"/>
    <w:pPr>
      <w:spacing w:after="0" w:line="240" w:lineRule="auto"/>
    </w:pPr>
    <w:rPr>
      <w:rFonts w:ascii="Times New Roman" w:eastAsia="Batang" w:hAnsi="Times New Roman" w:cs="Times New Roman"/>
      <w:color w:val="31849B"/>
      <w:sz w:val="20"/>
      <w:szCs w:val="20"/>
      <w:lang w:eastAsia="es-C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
    <w:name w:val="Sombreado claro1"/>
    <w:basedOn w:val="Tablanormal"/>
    <w:uiPriority w:val="60"/>
    <w:rsid w:val="004002B4"/>
    <w:pPr>
      <w:spacing w:after="0" w:line="240" w:lineRule="auto"/>
    </w:pPr>
    <w:rPr>
      <w:rFonts w:ascii="Times New Roman" w:eastAsia="Batang" w:hAnsi="Times New Roman" w:cs="Times New Roman"/>
      <w:color w:val="000000"/>
      <w:sz w:val="20"/>
      <w:szCs w:val="20"/>
      <w:lang w:eastAsia="es-C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media11">
    <w:name w:val="Cuadrícula media 11"/>
    <w:basedOn w:val="Tablanormal"/>
    <w:uiPriority w:val="67"/>
    <w:rsid w:val="004002B4"/>
    <w:pPr>
      <w:spacing w:after="0" w:line="240" w:lineRule="auto"/>
    </w:pPr>
    <w:rPr>
      <w:rFonts w:ascii="Times New Roman" w:eastAsia="Batang" w:hAnsi="Times New Roman" w:cs="Times New Roman"/>
      <w:sz w:val="20"/>
      <w:szCs w:val="20"/>
      <w:lang w:eastAsia="es-CO"/>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ndice1">
    <w:name w:val="index 1"/>
    <w:basedOn w:val="Normal"/>
    <w:next w:val="Normal"/>
    <w:autoRedefine/>
    <w:qFormat/>
    <w:rsid w:val="004002B4"/>
    <w:pPr>
      <w:spacing w:after="0" w:line="240" w:lineRule="auto"/>
      <w:ind w:left="220" w:hanging="220"/>
      <w:jc w:val="both"/>
    </w:pPr>
    <w:rPr>
      <w:rFonts w:ascii="Calibri" w:eastAsia="Batang" w:hAnsi="Calibri" w:cs="Verdana"/>
      <w:sz w:val="16"/>
      <w:lang w:val="es-ES" w:eastAsia="es-ES"/>
    </w:rPr>
  </w:style>
  <w:style w:type="paragraph" w:customStyle="1" w:styleId="PiedepaginaIDEC">
    <w:name w:val="Pie de pagina IDEC@"/>
    <w:basedOn w:val="Normal"/>
    <w:autoRedefine/>
    <w:qFormat/>
    <w:rsid w:val="004002B4"/>
    <w:pPr>
      <w:pBdr>
        <w:top w:val="single" w:sz="2" w:space="1" w:color="auto"/>
        <w:left w:val="single" w:sz="2" w:space="4" w:color="auto"/>
        <w:bottom w:val="single" w:sz="2" w:space="1" w:color="auto"/>
        <w:right w:val="single" w:sz="2" w:space="4" w:color="auto"/>
      </w:pBdr>
      <w:spacing w:after="0" w:line="240" w:lineRule="auto"/>
      <w:jc w:val="right"/>
    </w:pPr>
    <w:rPr>
      <w:rFonts w:ascii="Calibri" w:eastAsia="Batang" w:hAnsi="Calibri" w:cs="Verdana"/>
      <w:sz w:val="14"/>
      <w:szCs w:val="14"/>
      <w:lang w:val="es-ES" w:eastAsia="es-ES"/>
    </w:rPr>
  </w:style>
  <w:style w:type="table" w:styleId="Listaclara-nfasis6">
    <w:name w:val="Light List Accent 6"/>
    <w:basedOn w:val="Tablanormal"/>
    <w:uiPriority w:val="61"/>
    <w:rsid w:val="004002B4"/>
    <w:pPr>
      <w:spacing w:after="0" w:line="240" w:lineRule="auto"/>
    </w:pPr>
    <w:rPr>
      <w:rFonts w:ascii="Times New Roman" w:eastAsia="Batang" w:hAnsi="Times New Roman" w:cs="Times New Roman"/>
      <w:sz w:val="20"/>
      <w:szCs w:val="20"/>
      <w:lang w:eastAsia="es-C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aoscura-nfasis6">
    <w:name w:val="Dark List Accent 6"/>
    <w:basedOn w:val="Tablanormal"/>
    <w:uiPriority w:val="70"/>
    <w:rsid w:val="004002B4"/>
    <w:pPr>
      <w:spacing w:after="0" w:line="240" w:lineRule="auto"/>
    </w:pPr>
    <w:rPr>
      <w:rFonts w:ascii="Times New Roman" w:eastAsia="Batang" w:hAnsi="Times New Roman" w:cs="Times New Roman"/>
      <w:color w:val="FFFFFF"/>
      <w:sz w:val="20"/>
      <w:szCs w:val="20"/>
      <w:lang w:eastAsia="es-CO"/>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Sombreadomedio1-nfasis6">
    <w:name w:val="Medium Shading 1 Accent 6"/>
    <w:basedOn w:val="Tablanormal"/>
    <w:uiPriority w:val="63"/>
    <w:rsid w:val="004002B4"/>
    <w:pPr>
      <w:spacing w:after="0" w:line="240" w:lineRule="auto"/>
    </w:pPr>
    <w:rPr>
      <w:rFonts w:ascii="Times New Roman" w:eastAsia="Batang" w:hAnsi="Times New Roman" w:cs="Times New Roman"/>
      <w:sz w:val="20"/>
      <w:szCs w:val="20"/>
      <w:lang w:eastAsia="es-C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stamedia2-nfasis6">
    <w:name w:val="Medium List 2 Accent 6"/>
    <w:basedOn w:val="Tablanormal"/>
    <w:uiPriority w:val="66"/>
    <w:rsid w:val="004002B4"/>
    <w:pPr>
      <w:spacing w:after="0" w:line="240" w:lineRule="auto"/>
    </w:pPr>
    <w:rPr>
      <w:rFonts w:ascii="Cambria" w:eastAsia="Times New Roman" w:hAnsi="Cambria" w:cs="Times New Roman"/>
      <w:color w:val="000000"/>
      <w:sz w:val="20"/>
      <w:szCs w:val="20"/>
      <w:lang w:eastAsia="es-C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uadrculamedia1-nfasis6">
    <w:name w:val="Medium Grid 1 Accent 6"/>
    <w:basedOn w:val="Tablanormal"/>
    <w:uiPriority w:val="67"/>
    <w:rsid w:val="004002B4"/>
    <w:pPr>
      <w:spacing w:after="0" w:line="240" w:lineRule="auto"/>
    </w:pPr>
    <w:rPr>
      <w:rFonts w:ascii="Times New Roman" w:eastAsia="Batang" w:hAnsi="Times New Roman" w:cs="Times New Roman"/>
      <w:sz w:val="20"/>
      <w:szCs w:val="20"/>
      <w:lang w:eastAsia="es-C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uadrculamedia3-nfasis6">
    <w:name w:val="Medium Grid 3 Accent 6"/>
    <w:basedOn w:val="Tablanormal"/>
    <w:uiPriority w:val="69"/>
    <w:rsid w:val="004002B4"/>
    <w:pPr>
      <w:spacing w:after="0" w:line="240" w:lineRule="auto"/>
    </w:pPr>
    <w:rPr>
      <w:rFonts w:ascii="Times New Roman" w:eastAsia="Batang" w:hAnsi="Times New Roman" w:cs="Times New Roman"/>
      <w:sz w:val="20"/>
      <w:szCs w:val="20"/>
      <w:lang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Ttulodellibro">
    <w:name w:val="Book Title"/>
    <w:basedOn w:val="Fuentedeprrafopredeter"/>
    <w:uiPriority w:val="33"/>
    <w:qFormat/>
    <w:rsid w:val="004002B4"/>
    <w:rPr>
      <w:b/>
      <w:bCs/>
      <w:smallCaps/>
      <w:spacing w:val="5"/>
    </w:rPr>
  </w:style>
  <w:style w:type="paragraph" w:customStyle="1" w:styleId="Titulo0-IDECA">
    <w:name w:val="Titulo 0 - IDECA"/>
    <w:basedOn w:val="Normal"/>
    <w:qFormat/>
    <w:rsid w:val="004002B4"/>
    <w:pPr>
      <w:pageBreakBefore/>
      <w:spacing w:after="0" w:line="240" w:lineRule="auto"/>
      <w:jc w:val="both"/>
    </w:pPr>
    <w:rPr>
      <w:rFonts w:eastAsia="Batang" w:cs="Verdana"/>
      <w:b/>
      <w:smallCaps/>
      <w:color w:val="17365D" w:themeColor="text2" w:themeShade="BF"/>
      <w:sz w:val="52"/>
      <w:lang w:val="es-ES" w:eastAsia="es-ES"/>
    </w:rPr>
  </w:style>
  <w:style w:type="paragraph" w:customStyle="1" w:styleId="a0">
    <w:name w:val="..."/>
    <w:basedOn w:val="Titulo1-IDECA"/>
    <w:next w:val="Normal"/>
    <w:qFormat/>
    <w:rsid w:val="004002B4"/>
    <w:pPr>
      <w:pageBreakBefore w:val="0"/>
      <w:widowControl/>
      <w:numPr>
        <w:numId w:val="10"/>
      </w:numPr>
    </w:pPr>
    <w:rPr>
      <w:b w:val="0"/>
      <w:i/>
      <w:smallCaps w:val="0"/>
      <w:color w:val="auto"/>
      <w:sz w:val="24"/>
    </w:rPr>
  </w:style>
  <w:style w:type="paragraph" w:customStyle="1" w:styleId="NormalIDECA">
    <w:name w:val="Normal IDECA"/>
    <w:basedOn w:val="Normal"/>
    <w:qFormat/>
    <w:rsid w:val="004002B4"/>
    <w:pPr>
      <w:spacing w:after="0" w:line="240" w:lineRule="auto"/>
      <w:jc w:val="both"/>
    </w:pPr>
    <w:rPr>
      <w:rFonts w:ascii="Calibri" w:eastAsia="Batang" w:hAnsi="Calibri" w:cs="Verdana"/>
      <w:sz w:val="24"/>
      <w:lang w:val="es-ES" w:eastAsia="es-ES"/>
    </w:rPr>
  </w:style>
  <w:style w:type="paragraph" w:styleId="TtuloTDC">
    <w:name w:val="TOC Heading"/>
    <w:basedOn w:val="Ttulo1"/>
    <w:next w:val="Normal"/>
    <w:uiPriority w:val="39"/>
    <w:unhideWhenUsed/>
    <w:qFormat/>
    <w:rsid w:val="004002B4"/>
    <w:pPr>
      <w:keepLines/>
      <w:widowControl/>
      <w:numPr>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val="es-CO" w:eastAsia="es-CO"/>
    </w:rPr>
  </w:style>
  <w:style w:type="paragraph" w:customStyle="1" w:styleId="VietaprimernivelIDECA">
    <w:name w:val="Viñeta primer nivel IDECA"/>
    <w:basedOn w:val="NormalIDECA"/>
    <w:qFormat/>
    <w:rsid w:val="004002B4"/>
    <w:pPr>
      <w:numPr>
        <w:numId w:val="13"/>
      </w:numPr>
    </w:pPr>
    <w:rPr>
      <w:lang w:val="es-CO"/>
    </w:rPr>
  </w:style>
  <w:style w:type="paragraph" w:customStyle="1" w:styleId="a">
    <w:name w:val="...."/>
    <w:basedOn w:val="NormalIDECA"/>
    <w:rsid w:val="004002B4"/>
    <w:pPr>
      <w:numPr>
        <w:numId w:val="12"/>
      </w:numPr>
    </w:pPr>
    <w:rPr>
      <w:lang w:val="es-CO"/>
    </w:rPr>
  </w:style>
  <w:style w:type="paragraph" w:customStyle="1" w:styleId="VietasegundonivelIDECA">
    <w:name w:val="Viñeta segundo nivel IDECA"/>
    <w:basedOn w:val="NormalIDECA"/>
    <w:qFormat/>
    <w:rsid w:val="004002B4"/>
    <w:pPr>
      <w:numPr>
        <w:numId w:val="14"/>
      </w:numPr>
      <w:ind w:left="624" w:hanging="284"/>
    </w:pPr>
    <w:rPr>
      <w:lang w:val="es-CO"/>
    </w:rPr>
  </w:style>
  <w:style w:type="paragraph" w:customStyle="1" w:styleId="Ttulo2-IDECA">
    <w:name w:val="Título 2 - IDECA"/>
    <w:basedOn w:val="Ttulo2"/>
    <w:qFormat/>
    <w:rsid w:val="004002B4"/>
    <w:pPr>
      <w:numPr>
        <w:ilvl w:val="1"/>
        <w:numId w:val="11"/>
      </w:numPr>
      <w:spacing w:before="0" w:after="0"/>
    </w:pPr>
    <w:rPr>
      <w:rFonts w:asciiTheme="minorHAnsi" w:hAnsiTheme="minorHAnsi" w:cs="Arial"/>
      <w:i w:val="0"/>
      <w:iCs w:val="0"/>
      <w:smallCaps/>
      <w:sz w:val="32"/>
      <w:szCs w:val="20"/>
    </w:rPr>
  </w:style>
  <w:style w:type="paragraph" w:customStyle="1" w:styleId="Ttulo3-IDECA">
    <w:name w:val="Título 3 - IDECA"/>
    <w:basedOn w:val="Ttulo3"/>
    <w:qFormat/>
    <w:rsid w:val="004002B4"/>
    <w:pPr>
      <w:numPr>
        <w:ilvl w:val="2"/>
        <w:numId w:val="11"/>
      </w:numPr>
      <w:spacing w:before="0" w:after="0"/>
    </w:pPr>
    <w:rPr>
      <w:rFonts w:ascii="MicrogrammaDMedExt" w:hAnsi="MicrogrammaDMedExt"/>
      <w:smallCaps/>
      <w:color w:val="000000"/>
    </w:rPr>
  </w:style>
  <w:style w:type="paragraph" w:customStyle="1" w:styleId="TablaIDECA">
    <w:name w:val="Tabla IDECA"/>
    <w:basedOn w:val="Normal"/>
    <w:qFormat/>
    <w:rsid w:val="004002B4"/>
    <w:pPr>
      <w:spacing w:after="0" w:line="240" w:lineRule="auto"/>
      <w:jc w:val="both"/>
    </w:pPr>
    <w:rPr>
      <w:rFonts w:ascii="Calibri" w:eastAsia="Batang" w:hAnsi="Calibri" w:cs="Verdana"/>
      <w:b/>
      <w:bCs/>
      <w:color w:val="FFFFFF" w:themeColor="background1"/>
      <w:sz w:val="24"/>
      <w:lang w:val="es-ES" w:eastAsia="es-ES"/>
    </w:rPr>
  </w:style>
  <w:style w:type="paragraph" w:customStyle="1" w:styleId="TtulotablasIDECA">
    <w:name w:val="Título tablas IDECA"/>
    <w:basedOn w:val="Descripcin"/>
    <w:autoRedefine/>
    <w:qFormat/>
    <w:rsid w:val="004002B4"/>
    <w:pPr>
      <w:keepNext/>
    </w:pPr>
  </w:style>
  <w:style w:type="character" w:customStyle="1" w:styleId="notranslate">
    <w:name w:val="notranslate"/>
    <w:basedOn w:val="Fuentedeprrafopredeter"/>
    <w:rsid w:val="004002B4"/>
  </w:style>
  <w:style w:type="paragraph" w:styleId="NormalWeb">
    <w:name w:val="Normal (Web)"/>
    <w:basedOn w:val="Normal"/>
    <w:uiPriority w:val="99"/>
    <w:unhideWhenUsed/>
    <w:rsid w:val="004002B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intenso">
    <w:name w:val="Intense Emphasis"/>
    <w:basedOn w:val="Fuentedeprrafopredeter"/>
    <w:uiPriority w:val="21"/>
    <w:qFormat/>
    <w:rsid w:val="004002B4"/>
    <w:rPr>
      <w:i/>
      <w:iCs/>
      <w:color w:val="4F81BD" w:themeColor="accent1"/>
    </w:rPr>
  </w:style>
  <w:style w:type="character" w:customStyle="1" w:styleId="apple-style-span">
    <w:name w:val="apple-style-span"/>
    <w:basedOn w:val="Fuentedeprrafopredeter"/>
    <w:rsid w:val="004002B4"/>
  </w:style>
  <w:style w:type="table" w:styleId="Tabladecuadrcula1clara-nfasis1">
    <w:name w:val="Grid Table 1 Light Accent 1"/>
    <w:basedOn w:val="Tablanormal"/>
    <w:uiPriority w:val="46"/>
    <w:rsid w:val="004002B4"/>
    <w:pPr>
      <w:spacing w:after="0" w:line="240" w:lineRule="auto"/>
    </w:pPr>
    <w:rPr>
      <w:rFonts w:ascii="Times New Roman" w:eastAsia="Batang" w:hAnsi="Times New Roman" w:cs="Times New Roman"/>
      <w:sz w:val="20"/>
      <w:szCs w:val="20"/>
      <w:lang w:eastAsia="es-C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4002B4"/>
    <w:pPr>
      <w:spacing w:after="0" w:line="240" w:lineRule="auto"/>
    </w:pPr>
    <w:rPr>
      <w:rFonts w:ascii="Times New Roman" w:eastAsia="Batang" w:hAnsi="Times New Roman" w:cs="Times New Roman"/>
      <w:sz w:val="20"/>
      <w:szCs w:val="20"/>
      <w:lang w:eastAsia="es-C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itadestacada">
    <w:name w:val="Intense Quote"/>
    <w:basedOn w:val="Normal"/>
    <w:next w:val="Normal"/>
    <w:link w:val="CitadestacadaCar"/>
    <w:uiPriority w:val="30"/>
    <w:qFormat/>
    <w:rsid w:val="004002B4"/>
    <w:pPr>
      <w:pBdr>
        <w:top w:val="single" w:sz="4" w:space="10" w:color="4F81BD" w:themeColor="accent1"/>
        <w:bottom w:val="single" w:sz="4" w:space="10" w:color="4F81BD" w:themeColor="accent1"/>
      </w:pBdr>
      <w:spacing w:before="360" w:after="360" w:line="240" w:lineRule="auto"/>
      <w:ind w:left="864" w:right="864"/>
      <w:jc w:val="center"/>
    </w:pPr>
    <w:rPr>
      <w:rFonts w:ascii="Calibri" w:eastAsia="Batang" w:hAnsi="Calibri" w:cs="Verdana"/>
      <w:i/>
      <w:iCs/>
      <w:color w:val="4F81BD" w:themeColor="accent1"/>
      <w:sz w:val="24"/>
      <w:lang w:val="es-ES" w:eastAsia="es-ES"/>
    </w:rPr>
  </w:style>
  <w:style w:type="character" w:customStyle="1" w:styleId="CitadestacadaCar">
    <w:name w:val="Cita destacada Car"/>
    <w:basedOn w:val="Fuentedeprrafopredeter"/>
    <w:link w:val="Citadestacada"/>
    <w:uiPriority w:val="30"/>
    <w:rsid w:val="004002B4"/>
    <w:rPr>
      <w:rFonts w:ascii="Calibri" w:eastAsia="Batang" w:hAnsi="Calibri" w:cs="Verdana"/>
      <w:i/>
      <w:iCs/>
      <w:color w:val="4F81BD" w:themeColor="accent1"/>
      <w:sz w:val="24"/>
      <w:lang w:val="es-ES" w:eastAsia="es-ES"/>
    </w:rPr>
  </w:style>
  <w:style w:type="character" w:styleId="Referenciaintensa">
    <w:name w:val="Intense Reference"/>
    <w:basedOn w:val="Fuentedeprrafopredeter"/>
    <w:uiPriority w:val="32"/>
    <w:qFormat/>
    <w:rsid w:val="004002B4"/>
    <w:rPr>
      <w:b/>
      <w:bCs/>
      <w:smallCaps/>
      <w:color w:val="4F81BD" w:themeColor="accent1"/>
      <w:spacing w:val="5"/>
    </w:rPr>
  </w:style>
  <w:style w:type="paragraph" w:customStyle="1" w:styleId="Default">
    <w:name w:val="Default"/>
    <w:rsid w:val="00C6016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13651">
      <w:bodyDiv w:val="1"/>
      <w:marLeft w:val="0"/>
      <w:marRight w:val="0"/>
      <w:marTop w:val="0"/>
      <w:marBottom w:val="0"/>
      <w:divBdr>
        <w:top w:val="none" w:sz="0" w:space="0" w:color="auto"/>
        <w:left w:val="none" w:sz="0" w:space="0" w:color="auto"/>
        <w:bottom w:val="none" w:sz="0" w:space="0" w:color="auto"/>
        <w:right w:val="none" w:sz="0" w:space="0" w:color="auto"/>
      </w:divBdr>
    </w:div>
    <w:div w:id="730692900">
      <w:bodyDiv w:val="1"/>
      <w:marLeft w:val="0"/>
      <w:marRight w:val="0"/>
      <w:marTop w:val="0"/>
      <w:marBottom w:val="0"/>
      <w:divBdr>
        <w:top w:val="none" w:sz="0" w:space="0" w:color="auto"/>
        <w:left w:val="none" w:sz="0" w:space="0" w:color="auto"/>
        <w:bottom w:val="none" w:sz="0" w:space="0" w:color="auto"/>
        <w:right w:val="none" w:sz="0" w:space="0" w:color="auto"/>
      </w:divBdr>
    </w:div>
    <w:div w:id="1032338439">
      <w:bodyDiv w:val="1"/>
      <w:marLeft w:val="0"/>
      <w:marRight w:val="0"/>
      <w:marTop w:val="0"/>
      <w:marBottom w:val="0"/>
      <w:divBdr>
        <w:top w:val="none" w:sz="0" w:space="0" w:color="auto"/>
        <w:left w:val="none" w:sz="0" w:space="0" w:color="auto"/>
        <w:bottom w:val="none" w:sz="0" w:space="0" w:color="auto"/>
        <w:right w:val="none" w:sz="0" w:space="0" w:color="auto"/>
      </w:divBdr>
    </w:div>
    <w:div w:id="1565606429">
      <w:bodyDiv w:val="1"/>
      <w:marLeft w:val="0"/>
      <w:marRight w:val="0"/>
      <w:marTop w:val="0"/>
      <w:marBottom w:val="0"/>
      <w:divBdr>
        <w:top w:val="none" w:sz="0" w:space="0" w:color="auto"/>
        <w:left w:val="none" w:sz="0" w:space="0" w:color="auto"/>
        <w:bottom w:val="none" w:sz="0" w:space="0" w:color="auto"/>
        <w:right w:val="none" w:sz="0" w:space="0" w:color="auto"/>
      </w:divBdr>
    </w:div>
    <w:div w:id="1710379867">
      <w:bodyDiv w:val="1"/>
      <w:marLeft w:val="0"/>
      <w:marRight w:val="0"/>
      <w:marTop w:val="0"/>
      <w:marBottom w:val="0"/>
      <w:divBdr>
        <w:top w:val="none" w:sz="0" w:space="0" w:color="auto"/>
        <w:left w:val="none" w:sz="0" w:space="0" w:color="auto"/>
        <w:bottom w:val="none" w:sz="0" w:space="0" w:color="auto"/>
        <w:right w:val="none" w:sz="0" w:space="0" w:color="auto"/>
      </w:divBdr>
    </w:div>
    <w:div w:id="1761827790">
      <w:bodyDiv w:val="1"/>
      <w:marLeft w:val="0"/>
      <w:marRight w:val="0"/>
      <w:marTop w:val="0"/>
      <w:marBottom w:val="0"/>
      <w:divBdr>
        <w:top w:val="none" w:sz="0" w:space="0" w:color="auto"/>
        <w:left w:val="none" w:sz="0" w:space="0" w:color="auto"/>
        <w:bottom w:val="none" w:sz="0" w:space="0" w:color="auto"/>
        <w:right w:val="none" w:sz="0" w:space="0" w:color="auto"/>
      </w:divBdr>
    </w:div>
    <w:div w:id="2016685004">
      <w:bodyDiv w:val="1"/>
      <w:marLeft w:val="0"/>
      <w:marRight w:val="0"/>
      <w:marTop w:val="0"/>
      <w:marBottom w:val="0"/>
      <w:divBdr>
        <w:top w:val="none" w:sz="0" w:space="0" w:color="auto"/>
        <w:left w:val="none" w:sz="0" w:space="0" w:color="auto"/>
        <w:bottom w:val="none" w:sz="0" w:space="0" w:color="auto"/>
        <w:right w:val="none" w:sz="0" w:space="0" w:color="auto"/>
      </w:divBdr>
    </w:div>
    <w:div w:id="204119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deca.gov.co"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iso.org/standard/5472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eca@catastrobogota.gov.c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deca.gov.co" TargetMode="External"/><Relationship Id="rId19" Type="http://schemas.openxmlformats.org/officeDocument/2006/relationships/hyperlink" Target="https://www.iso.org/standard/32553.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deca@catastrobogota.gov.c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D6BED-4510-4620-B1B8-80BAE18CD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Pages>
  <Words>4001</Words>
  <Characters>22006</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Isabel Pulido</dc:creator>
  <cp:lastModifiedBy>Carlos Andrés Pérez Sierra</cp:lastModifiedBy>
  <cp:revision>88</cp:revision>
  <dcterms:created xsi:type="dcterms:W3CDTF">2019-03-21T17:24:00Z</dcterms:created>
  <dcterms:modified xsi:type="dcterms:W3CDTF">2019-03-27T22:50:00Z</dcterms:modified>
</cp:coreProperties>
</file>